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21.08.2019, постановление Тринадцатого арбитражного апелляционного суда от 12.11.2019 и постановление Арбитражного суда Северо-Западного округа от 19.02.2020 по делу № А56-23332/2018 восстановить. Судья Е.С. Корнелюк Суд: Верховный Суд РФ (подробнее) Истцы: ООО "ИНТЭК" (подробнее) Иные лица: АО КБ " АГРОПРОМКРЕДИТ" (подробнее) Межрайонная инспекция Федеральной налоговой службы №26 по Санкт-Петербургу (подробнее) МИФНС №17 ПО СПБ (подробнее) ООО "Долговой Консультант" (подробнее) ПАО Акционерный коммерческий банк "Абсолют Банк" (подробнее) ПАО Банк ВТБ (подробнее) ПАО "Промсвязьбанк" (подробнее) Судьи дела: Корнелюк Е.С. (судья) (подробнее) Последние документы по делу: Определение от 13 августа 2020 г. по делу № А56-23332/2018 Определение от 25 июня 2020 г. по делу № А56-23332/2018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