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общества с ограниченной ответственностью «Риан» и «Страйт» обратились в суд с заявлением о признании недействительными (ничтожными) предварительного договора от 23.01.2012 № 338/2 купли-продажи нежилого помещения, заключенного с Конушкиной Лилией Викторовной, и предварительного акта приема-передачи нежилого помещения № 12Н, датированного 27.01.2012. Конкурсный управляющий должником обратился в суд с заявлением, объединённым с заявлением конкурсных кредиторов в одно производство для совместного рассмотрения, о признании недействительной регистрации 13.09.2017 перехода права собственности на спорное нежилое помещение от должника к Конушкиной Л.В. за номером 78:12:0007201:3781-78/040/2017-3. Определением Арбитражного суда города Санкт-Петербурга и Ленинградской области от 20.04.2018 в удовлетворении заявления отказано. Постановлением Тринадцатого арбитражного апелляционного суда от 12.02.2019 вышеуказанное определение отменено, принят новый судебный акт. Предварительный договор и предварительный акт признаны недействительными, в качестве последствий недействительности сделок с Конушкиной Л.В. в пользу должника взыскано 20 790 000 рублей. Постановлением Арбитражного суда Северо-Западного округа от 20.05.2019 постановление апелляционного суда от 12.02.2019 оставлено без изменения в части отмены определения от 20.04.2018 в части признания 2 недействительным предварительного акта и перечисления с депозитного счета Тринадцатого арбитражного апелляционного суда на расчётный счёт частного экспертного учреждения «Городское учреждение судебной экспертизы» 104 000 рублей; в остальной части отменено и направлено на новое рассмотрение в суд первой инстанции. При новом рассмотрении определением Арбитражного суда города Санкт-Петербурга и Ленинградской области от 05.08.2019, оставленным без изменения постановлениями Тринадцатого арбитражного апелляционного суда от 18.11.2019 и Арбитражного суда Северо-Западного округа от 20.05.2020,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в части признания недействительной регистрации перехода права собственности на нежилое помещение – принять новый судебный акт об удовлетворении требований в полном объёме, а в части признания недействительным предварительного договора –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2, 61.1, 61.2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предварительного договора недействительной сделкой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Торговый дом «Сигма» Громову Андрею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