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05.09.2019, оставленным без изменения постановлением Девятого арбитражного апелляционного суда от 22.11.2019 и постановлением Арбитражного суда Московского округа от 20.03.2020, с корпорации в пользу общества взыскано 1 000 000 руб. долга, в удовлетворении остальной части исковых требований отказано. В кассационной жалобе, поданной в Верховный Суд Российской Федерации, корпорация, ссылаясь на нарушение судами норм материального и процессуального права, просит отменить указанные судебные акты в части удовлетворения исковых требований и направить дело в указанной части на новое рассмотрение в Арбитражный суд города Москвы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общество (подрядчик) и корпорация (заказчик) 04.08.2016 заключили договор № 0000000035015010002 (далее – договор), в обеспечение обязательств по которому подрядчик перечислил заказчику обеспечительный платеж. Подрядчик выполнил работы по договору, заказчик принял и оплатил их результат. Общество, ссылаясь на то, что корпорация не возвратила обеспечительный платеж, обратилось в арбитражный суд с настоящим иском.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установили, что корпорация произвела удержание денежных средств, поступивших от общества в качестве обеспечительного платежа, в счет штрафа за нарушение им обязательств по договору. При этом, учитывая отсутствие доказательств, свидетельствующих о наличии у корпорации убытков в связи с неисполнением обществом условий договора, принимая во внимание факт выполнения истцом работ надлежащего качества, руководствуясь статьями 329 , 330 , 333 , 381.1 Гражданского кодекса Российской Федерации, суды посчитали возможным снизить размер штрафа до 393 011 руб., в связи с чем пришли к выводу об отсутствии у ответчика оснований для удержания денежных средств в размере 1 000 00 руб., удовлетворив требования истца в указанной части. С данными выводами впоследствии согласился суд округа.Доводы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по существу направлены на переоценку фактических обстоятельств данного дела, что не входит в компетенцию Судебной коллегии по экономическим спорам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«Корпорация развития Дальнего Востока»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 Центр" (подробнее) Ответчики: АО "Корпорация развития Дальнего Востока"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