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«Агентство Автострахование+» на основании соглашения об уступке права требования от 25.11.2018 № 111 обратилось в Арбитражный суд Республики Бурятия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«Национальная страховая группа – «Росэнерго» 34 200 рублей недоплаченного страхового возмещения, 34 200 рублей неустойки за период с 19.02.2019 по 25.12.2019, 6 000 рублей расходов на независимую досудебную экспертизу, 8 500 рублей расходов на проведение судебной экспертизы и расходов по уплате государственной пошлины. К участию в деле в качестве третьего лица, не заявляющего самостоятельных требований относительно предмета спора, привлечен ФИО1. Решением Арбитражного суда Республики Бурятия от 30.12.2019 иск удовлетворен в части взыскания 34 200 рублей недоплаченного страхового возмещения, 10 000 рублей неустойки, 6 000 рублей расходов на независимую досудебную экспертизу, 8 500 рублей расходов на проведение судебной экспертизы и 1 767 рублей расходов по уплате государственной пошлины; в удовлетворении иска в остальной части отказано. Постановлением Четвертого арбитражного апелляционного суда от 19.03.2020 решение суда первой инстанции оставлено без изменения. Арбитражный суд Восточно-Сибирского округа постановлением от 17.06.2020 указанные судебные акты оставил без изменения. Общество с ограниченной ответственностью «Национальная страховая группа – Росэнерго»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 , 86 Арбитражного процессуального кодекса Российской Федерации, признав заключение судебной экспертизы надлежащим и достоверным доказательством, соответствующим требованиям статей 82 , 83 , 86 Арбитражного процессуального кодекса Российской Федерации, не содержащим неясностей и неполноты выводов или противоречий, установив факт наступления страхового случая и отсутствие доказательств выплаты ответчиком истцу страхового возмещения в полном объеме и в установленный срок, руководствуясь положениями статей 382 , 384 , 929 , 931 Гражданского кодекса Российской Федерации, статьями 12. 14.1 Федерального закона от 25.04.2002 № 40-ФЗ «Об обязательном страховании гражданской ответственности владельцев транспортных средств», суды удовлетворили исковые требования, снизив размер подлежащей взысканию неустойки на основании статьи 333 ГК РФ 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Само по себе несогласие с отдельными выводами эксперта и с проведенными им исследованиями не является достаточным основанием для признания соответствующего заключения в качестве недопустимого или недостоверного доказательства и не свидетельствует о нарушении судами норм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«Национальная страховая группа – Росэнерго»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Агентство Автострахование + (подробнее) Ответчики: ООО "Национальная страховая группа - "Росэнерго"" (подробнее) ООО Национальная страховая группа Росэнерго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