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Республики Дагестан от 28.06.2019, постановление Шестнадцатого арбитражного апелляционного суда от 21.10.2019 и постановление Арбитражного суда Северо-Кавказского округа от 18.02.2020, в удовлетворении исковых требований отказано. В кассационной жалобе, поданной в Верховный Суд Российской Федерации, учреждение,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учреждение (исполнитель), обращаясь в арбитражный суд с иском по настоящему делу, сослалось на неисполнение управлением (заказчиком) обязательств по оплате услуг, оказанных исполнителем в рамках договора от 06.04.2015 № 061. Суды первой и апелляционной инстанций, с которыми впоследствии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44-ФЗ), пришли к выводу о наличии оснований для отказа в удовлетворении исковых требований. В частности, суды исходили из отсутствия доказательств реальности оказания услуг, а также доказательств заключения сторонами договора с соблюдением конкурентных процедур в соответствии с порядком, установленным Законом № 44-ФЗ, и того, что закупка носила неотложный характер или выполнялась в целях предотвращения чрезвычайных ситуаций. Доводы кассационной жалобы не опровергают выводы судов,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автономного учреждения Республики Дагестан «Государственная экспертиза проектов»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ГАУ РД "Государственная экспертиза проектов" (подробнее) Ответчики: МКУ "Управление жилищной политики" г. Махачкалы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