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Выслушав объяснения представителей лиц, участвующих в деле, суд пришел к выводу о наличии оснований для отложения судебного заседания в целях дополнительного изучения материалов дела. На основании изложенного и руководствуясь статьей 158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рассмотрение кассационной жалобы общества с ограниченной ответственностью «АЭНП» на определение Арбитражного суда Карачаево- Черкесской Республики от 17.12.2018, постановление Шестнадцатого арбитражного апелляционного суда от 17.05.2019 и постановление Арбитражного суда Северо-Кавказского округа от 09.08.2019 по делу № А25-2825/2017 отложить на 08 сентября 2020 года на 14 часов 30 минут в помещении суда по адресу: Москва, Поварская улица, д. 15, зал № 3048 (подъезд 5). Председательствующий Попов В.В. Судьи Грачева И.Л. Чучунова Н.С.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