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«Жилкомсервис № 2 Выборгского района» (далее – Компания) обратилось в Арбитражный суд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«Торгово- промышленная группа «Станд-Арт» (далее – Общество) о взыскании 3 282 316 рублей 99 копеек задолженности.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«Торговый дом «Васильев и Ко». Решением Арбитражного суда города Санкт-Петербурга и Ленинградской области от 13.03.2019 с Общества в пользу Компании взыскано 2 900 791 рубль 38 копеек задолженности; в остальной части иска отказано. Постановлением Тринадцатого арбитражного апелляционного суда от 20.11.2019, оставленным без изменения постановлением Арбитражного суда Северо-Западного округа от 21.02.2020, решение суда от 13.03.2019 изменено: с Общества в пользу Компании взыскано 2 890 726 рублей 94 копейки задолженности;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 в полном объеме,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компания не имеет статуса управляющей организации ввиду ничтожности протоколов общих собраний о наделении ее соответствующим статусом; Компанией не доказан размер образовавшейся задолженности.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управляющей организацией в отношении многоквартирного дома № 14 лит. А по пр. Художников в Санкт-Петербурге. Нежилые помещения в данном многоквартирном доме 2-Н (площадью 1403,3 кв. м) и 3-Н (площадью 1422,5 кв. м) принадлежат Обществу на праве собственности. По утверждению Компании, у Общества образовалась задолженность по внесению платы за содержание общего имущества дома и коммунальные услуги на общедомовые нужды за период с 01.10.2013 по 30.04.2018 в размере 3 282 316 рублей 99 копеек. Ссылаясь на наличие задолженности, Компания обратилась в арбитражный суд с настоящим иском. Повторно исследовав, оценив по правилам статьи 71 АПК РФ представленные доказательства, руководствуясь статьями 210 , 249 Гражданского кодекса Российской Федерации, статьями 39 , 44 153 , 154 , 155 , 158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суд апелляционной инстанции, с выводами которого согласился суд округа, изменил решение суда первой инстанции, придя к выводу о наличии у Общества перед Компанией долга за период с 05.05.2014 по 30.04.2018 (с учетом срока исковой давности) по оплате оказанных управляющей организацией услуг, признав представленный расчет задолженности верным.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«Торгово-промышленная группа «Станд-Арт»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"Жилкомсервис №2 Выборгского района" (подробнее) Ответчики: ООО "ТОРГОВО-ПРОМЫШЛЕННАЯ ГРУППА "СТАНД-АРТ" (подробнее) Иные лица: Арбитражный суд Санкт-Петербурга и Ленинградской области (подробнее) Санкт-Петербургское казенное учреждение "Городской мониторинговый центр"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