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15.05.2020,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крестьянского фермерского хозяйства ФИО2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Глава КФХ Федорова Татьяна Ивановна (подробнее) Ответчики: Управление Федеральной службы государственной регистрации, кадастра и картографии по Саратовской области (Росреестр по Саратовской области) (подробнее) Иные лица: Администрация Свободинского МО Базарно-Карабулакского района Саратовской области (подробнее) Прокуратура Саратовской области (подробнее) Судьи дела: Антонова М.К. (судья) (подробнее) Последние документы по делу: Определение от 10 сентября 2020 г. по делу № А57-17658/2019 Определение от 23 июля 2020 г. по делу № А57-17658/2019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