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(пункт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В обоснование отсутствия возможности уплатить государственную пошлину обществом представлена справка ПАО АКБ «Авангард» об остатках денежных средств на расчетном счете № &lt;***&gt;, в соответствии с которой по состоянию на 14.07.2020 отсутствуют денежные средства в размере, необходимом для уплаты государственной пошлины. Вместе с тем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заявителем не представлен. В отсутствие данного документа представленная обществом выписка по одному расчетному счету не подтверждает действительного финансового положения общества. Поскольку заявителем не представлены все необходимые документы, свидетельствующие о невозможности уплатить государственную пошлину,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184 - 185 , пунктом 2 части 5 статьи 291.3 ,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«Армада-Строй» в удовлетворении ходатайства об отсрочке уплаты государственной пошлины за рассмотрение кассационной жалобы. Кассационную жалобу на постановление Одиннадцатого арбитражного апелляционного суда от 14.11.2019 и постановление Арбитражного суда Поволжского округа от 06.03.2020 по делу № А72-18520/2018 возвратить заявителю. Судья Верховного СудаРоссийской Федерации М.К. Антонова Суд: Верховный Суд РФ (подробнее) Истцы: Ответчики: МУНИЦИПАЛЬНОЕ КАЗЕННОЕ УЧРЕЖДЕНИЕ "ДИРЕКЦИЯ ИНВЕСТИЦИОННЫХ И ИННОВАЦИОННЫХ ПРОЕКТОВ" (подробнее) ООО "Армада-Строй" (подробнее) ООО "Строительное объединение "Квадрат" (подробнее) Иные лица: МКУ "Дирекция инвестиционных и инновацинных проектов" (подробнее) Судьи дела: Антонова М.К. (судья) (подробнее) Последние документы по делу: Определение от 1 сентября 2020 г. по делу № А72-18520/2018 Определение от 20 июля 2020 г. по делу № А72-18520/2018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