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«Морской колокол» (далее – общество) обратилось в Арбитражный суд города Севастополя с заявлением к начальнику группы дознания и административной практики Пограничного управления ФСБ России по Республике Крым в лице Службы в г. Балаклаве Сергееву Е.С., Пограничному управлению ФСБ России по Республике Крым в лице Службы в г. Балаклаве (далее – административный орган) о признании незаконным и отмене постановления от 31.01.2018 № 9930-С/49-18 о 2 привлечении к административной ответственности, предусмотренной частью 2 статьи 8.17 Кодекса Российской Федерации об административных правонарушениях (далее – КоАП РФ). Решением Арбитражного суда города Севастополя от 09.10.2019, оставленным без изменения постановлением Двадцать первого арбитражного апелляционного суда от 26.11.2019, обществу отказано в удовлетворении заявления. Арбитражный суд Центрального округа постановлением от 12.03.2020 отменил решение суда первой инстанции и постановление суда апелляционной инстанции и удовлетворил заявление общества. Административный орган обратился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04.06.2020 были истребованы материалы дела из Арбитражного суда города Севастополя.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31.01.2018 № 9930-С/49-18 общество привлечено к административной ответственности, предусмотренной частью 2 статьи 8.17 КоАП РФ, с назначением наказания в виде административного штрафа в размере 313 260 рублей 42 копейки. Не согласившись с указанным постановлением административного органа, общество оспорило его в арбитражном суде. Частью 2 статьи 8.17 КоАП РФ установлена административная ответственность за нарушение правил и требований, регламентирующих 3 рыболовство во внутренних морских водах, в территориальном море, на континентальном шельфе, в исключительной экономической зоне Российской Федерации или открытом море. Рассматривая настоящий спор, установив, что в нарушение Правил рыболовства для Азово-Черноморского рыбохозяйственного бассейна, утвержденных приказом Министерства сельского хозяйства Российской Федерации от 01.08.2013 № 293 капитан принадлежащего обществу рыболовного судна «Багерово» в ходе осуществления промысловой деятельности использовал разноглубинный трал в донном варианте траления, суды первой и апелляционной инстанций пришли к выводу о наличии в действиях общества состава вмененного административного правонарушения и признали правомерным оспариваемое постановление административного органа, отказав обществу в удовлетворении заявления. Суд округа не согласился с указанными выводами и отменил судебные акты судов первой и апелляционной инстанций, ссылаясь на то, что вступившим в законную силу приговором Нахимовского районного суда г. Севастополя от 01.07.2019 капитан рыболовного судна «Багерово» Еремин И.М. признан виновным в совершении преступления, предусмотренного частью 3 статьи 256 Уголовного кодекса Российской Федерации, и указанное обстоятельство исключает административную ответственность юридического лица - работодателя, так как действия работника юридического лица, содержащие признаки преступления, не образуют совокупность составов иных правонарушений, в том числе административных. На основании изложенного, суд округа признал незаконным и отменил оспариваемое постановление административного органа. Обжалуя постановление суда округа в Верховный Суд Российской Федерации, административный орган приводит доводы о существенных нарушениях судом норм материального и процессуального права, повлиявших на исход дела. Так, в частности, административный орган приводит доводы о том, что в соответствии с частью 3 статьи 2.1 КоАП РФ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 Согласно абзацу 4 пункта 15 Постановления Пленума Верховного Суда Российской Федерации от 24.03.2005 № 5 «О некоторых вопросах, 4 возникающих у судов при применении Кодекса Российской Федерации об административных правонарушениях» привлечение к уголовной ответственности должностного лица не может в силу части 3 статьи 2.1 КоАП РФ служить основанием для освобождения юридического лица от административной ответственности. Таким образом, административный орган считает, что привлечение капитана принадлежащего обществу судна к уголовной ответственности не является основанием для освобождения общества от административной ответственности. Приведенные в кассационной жалобе доводы признаются достаточным основанием для пересмотра обжалуемого судебного акта в кассационном порядке,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федерального государственного казенного учреждения «Пограничное управление Федеральной службы безопасности Российской Федерации по Республике Крым»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