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09.04.2020,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предприятию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унитарного предприятия «Майкопское троллейбусное управление» муниципального образования «Город Майкоп»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