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10.07.2020 обратилось в Верховный Суд Российской Федерации с кассационной жалобой на принятые по делу судебные акты, в просительной части которой заявлено ходатайство о восстановлении срока на подачу жалобы.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принятым по делу судебным актом является постановление Арбитражного суда Поволжского округа от 15.01.2020, срок на обжалование которого истек 16.03.2020 (с учетом выходных дней). Обратившись с кассационной жалобой 10.07.2020, заявитель пропустил установленный законодательством срок на ее подачу.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 Рассмотрев заявленное ходатайство, суд не находит оснований для его удовлетворения, поскольку предпринимателем не приведены какие-либо доводы, направленные на обоснование уважительности причин пропуска срока.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 При таких обстоятельствах заявленное обществом ходатайство о предоставлении отсрочки уплаты государственной пошлины рассмотрению не подлежит.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«Дом-Сервис» в удовлетворении ходатайства о восстановлении пропущенного процессуального срока подачи кассационной жалобы. Кассационную жалобу на решение Арбитражного суда Волгоградской области от 04.07.2019, постановление Двенадцатого арбитражного апелляционного суда от 13.09.2019 и постановление Арбитражного суда Поволжского округа от 15.01.2020 по делу № А12-13775/2019 возвратить заявителю. Судья Верховного Суда Российской Федерации М.К. Антонова Суд: Верховный Суд РФ (подробнее) Истцы: ООО "Дом-Сервис" (подробнее) Ответчики: ГУ УПРАВЛЕНИЕ ПЕНСИОННОГО ФОНДА РОССИЙСКОЙ ФЕДЕРАЦИИ В ГОРОДЕ ВОЛЖСКОМ ВОЛГОГРАДСКОЙ ОБЛАСТИ (подробнее) ГУ УПФ РФ по г. Волжскому Волгоградской области (подробнее) Иные лица: Инспекция Федеральной налоговой службы по г. Волжскому Волгоградской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