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Дмитрук Алексей Александрович обратился в суд с заявлением о взыскании с бывшего руководителя должника Михеева В.Ю. убытков в размере 52 286 105 рублей 55 копеек. Определением Арбитражного суда Свердловской области от 09.11.2019, оставленным без изменения постановлениями Семнадцатого арбитражного апелляционного суда от 23.01.2020 и Арбитражного суда Уральского округа от 17.03.2020, заявление удовлетворено. В кассационных жалобах, поданных в Верховный Суд Российской Федерации, заявители просят отменить указанные судебные акты. Общество настаивает на необходимости направления дела на новое рассмотрение, а Михеев В.Ю. – на принятии нового судебного акта об отказе в удовлетворении требований конкурсного кредитора.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жалобах таких оснований не установлено. Разрешая спор, суды, руководствуясь статьями 15, 53, 53.1 Гражданского кодекса Российской Федерации, статьёй 61.20 Федерального закона от 26.10.2002 № 127-ФЗ «О несостоятельности (банкротстве)», пунктами 2 и 3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исходили из доказанности всей совокупности условий, необходимых для привлечения бывшего руководителя должника к гражданско-правовой ответственности в виде возмещения убытков, возникших в результате совершения последним противоправных действий по изъятию активов должника (денежных средств) в пользу подконтрольных ему лиц.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поданных заявителя жалобах,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компания «Лес» и Михееву Владимиру Юрьевичу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