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«Открытые консультации» удовлетворить. Предоставить обществу с ограниченной ответственностью «Открытые консультации»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18.10.2019 по делу № А40-313934/2018, постановление Девятого арбитражного апелляционного суда от 04.02.2020 и постановление Арбитражного суда Московского округа от 12.05.2020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