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РСК «Алмаз» удовлетворить. Предоставить обществу с ограниченной ответственностью РСК «Алмаз»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Санкт-Петербурга и Ленинградской области от 02.08.2019 по делу № А56-51986/2019, постановление Тринадцатого арбитражного апелляционного суда от 22.11.2019 и постановление Арбитражного суда Северо-Западного округа от 04.06.2020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