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01.11.2018, оставленным без изменения постановлением Пятнадцатого арбитражного апелляционного суда от 24.02.2019, заявленные требования удовлетворены. Постановлением Арбитражного суд Северо-Кавказского округа от 27.05.2019 решение суда первой инстанции и постановление суда апелляционной инстанции отменены, дело направлено на новое рассмотрение в суд первой инстанции. При новом рассмотрении дела решением Арбитражного суда Краснодарского края от 27.09.2019, оставленным без изменения постановлением Пятнадцатого арбитражного апелляционного суда от 02.12.2019, в удовлетворении требований отказано. Постановлением Арбитражного суд Северо-Кавказского округа от 14.03.2020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послужили выводы административного органа о добыче обществом песка в отсутствие соответствующей лицензии на добычу полезных ископаемых. Частью 1 статьи 7.3 Кодекса Российской Федерации об административных правонарушениях предусмотрена административная ответственность за пользование недрами без лицензии на пользование недрами, за исключением случаев, предусмотренных статьей 7.5 настоящего Кодекса. Оценив представленные доказательства, руководствуясь положениями Закона Российской Федерации от 21.02.1992 № 2395-1 «О недрах»,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1 статьи 7.3 Кодекса Российской Федерации об административных правонарушениях. При этом суды исходили из того, что административным органом не нарушен порядок привлечения к административной ответственности, поскольку административный орган вправе рассматривать материалы проверки и выносить оспариваемое постановление исходя из установленного места совершения правонарушения (Краснодарский край). Доказательств, свидетельствующих о принятии обществом всех зависящих от него мер для соблюдения законодательства о недрах не установлено, событие правонарушения в жалобе не оспаривается. Административное наказание назначено в минимальном размере санкции, предусмотренной частью 1 статьи 7.3 Кодекса Российской Федерации об административных правонарушениях. Доводы жалобы относительно места совершения правонарушения направлены на переоценку доказательств и установление иных фактических обстоятельств, что не отнесено к полномочиям Верховного Суда Российской Федерации.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"Южный гранит" (подробнее) Ответчики: Министерство природных ресурсов КК (подробнее) Министерство природных ресурсов Краснодарского края (подробнее) Иные лица: Адвокат Горишний Кондрат Владимирович (подробнее) Старший государственный инспектор Краснодарского края в области охраны окружающей среды Министерства природных ресурсов Краснодарского края Бахарев Юрий Валерьевич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