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Новосибирской области выдан судебный приказ от 04.04.2019 о взыскании с банка 65 651 рубля 51 копейки неустойки, 1 313 рублей судебных расходов по уплате государственной пошлины. Определением Арбитражного суда Новосибирской области от 16.10.2019, оставленным без изменения постановлением Седьмого арбитражного апелляционного суда от 18.12.2019 и постановлением Арбитражного суда Западно-Сибирского округа от 17.03.2020, производство по заявлению общества о возмещении судебных расходов прекращено. В кассационной жалобе общество просит об отмене судебных актов в отношении судебных расходов, ссылаясь на отсутствие зависимости их взыскания от вида итогового судебного акта и необходимость применения общих правил распределения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229.6 Арбитражного процессуального кодекса Российской Федерации судебный приказ выносится без вызова сторон и проведения судебного разбирательства, исключающих необходимость несения расходов на услуги представителя, поэтому заявление о взыскании судебных расходов правомерно не рассмотрено по существу.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«Азимут 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"АЗИМУТ НТ" (подробнее) Ответчики: ПАО Банк ВТБ (подробнее) ПАО Банк "ВТБ" филиал №5440 в г.Новосибирске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