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10.09.2019, оставленным без изменения постановлениями Восьмого арбитражного апелляционного суда от 29.11.2019 и Арбитражного суда Западно-Сибирского округа от 11.03.2020,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проведенной в отношении общества внеплановой выездной проверки в целях контроля исполнения ранее выданного предписания от 30.08.2018 № 137/1/54 отделом выявлено неисполнение пунктов 1, 2, 3, 4 данного предписания. Предписанием отдела от 30.04.2019 № 42/2/28 на общество возложена обязанность в срок до 01.10.2019 устранить нарушения требований пожарной безопасности.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161, 162 Жилищного кодекса Российской Федерации,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 (далее - Закон № 123-ФЗ),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пришли к выводу о наличии правовых оснований для вынесения оспариваемого предписания. Судебные инстанции исходили из того, что управление спорным многоквартирным домом осуществлялось обществом с нарушениями требований Закона № 123-ФЗ, Правил противопожарного режима в Российской Федерации, утвержденных постановлением Правительства Российской Федерации от 25.04.2012 № 390, а также Норм пожарной безопасности «Перечень зданий, сооружений, помещений и оборудования, подлежащих защите автоматическими установками пожаротушения и автоматической 3 пожарной сигнализацией» и Норм пожарной безопасности «Системы оповещения и управления эвакуацией людей при пожарах в зданиях и сооружениях», утвержденных приказами Министерства Российской Федерации по делам гражданской обороны, чрезвычайным ситуациям и ликвидации последствий стихийных бедствий от 18.06.2003 № 315 и от 20.06.2003 № 323. Выявленные отделом нарушения касаются безопасности людей, вопрос о возможности эксплуатации объектов с нарушениями требований пожарной безопасности может привести к недопустимому риску для безопасности жизни или здоровья людей при возможном возникновении пожара. При этом суды указали, что после принятия спорного многоквартирного дома к управлению на общество возложены обязанности по обеспечению мер пожарной безопасности в указанном доме, а период постройки и введения объекта недвижимости в эксплуатацию не освобождает его от соблюдения действующих (введенных после сдачи дома в эксплуатацию) норм и правил.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Компас»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