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Республики Башкортостан с заявлением о принятии обеспечительных мер в виде наложения ареста на часть дебиторской задолженности общества с ограниченной ответственностью «Розлекс Фарм» перед компанией, наложения запрета на внесение изменений в документы, содержащиеся в регистрационном досье, в том числе подтверждать государственную регистрацию лекарственных препаратов на зарегистрированные лекарственные препараты согласно списку удостоверений. Определением суда первой инстанции от 22.10.2018 заявление удовлетворено частично; приняты обеспечительные меры в виде наложения запрета на внесение изменений в документы, содержащиеся в регистрационном досье, в том числе подтверждать государственную регистрацию лекарственных препаратов на зарегистрированные лекарственные препараты согласно списку удостоверений, выданных министерством здравоохранения Российской Федерации владельцу компании, в остальной части заявления отказано. Постановлением апелляционного суда от 17.01.2019, оставленным без изменения постановлением суда округа от 20.03.2019, определение суда от 22.10.2018 отменено в части наложения запрета на внесение изменений в документы, содержащиеся в регистрационном досье, в том числе подтверждать государственную регистрацию лекарственных препаратов на зарегистрированные лекарственные препараты, в удовлетворении ходатайства общества о принятии обеспечительных мер в данной части отказано, в остальной части определение суда оставлено без изменения. В кассационной жалобе заявитель ссылается на неправильное применение судами апелляционной и кассационной инстанций норм права. Согласно пункту 1 части 7 статьи 291.6 Арбитражного процессуального кодекса Российской Федерации (далее – АПК РФ)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Федерации, если изложенные в ней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Изучив изложенные в жалобе доводы и принятые по делу судебные акты, судья Верховного Суда Российской Федерации сделал вывод об отсутствии оснований, предусмотренных пунктом 1 части 7 статьи 291.6 АПК РФ 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Суд апелляционной инстанции, руководствуясь статьями 90 , 91 АПК РФ , разъяснениями, содержащимися в постановлении Пленума Высшего Арбитражного Суда Российской Федерации от 12.10.2006 № 55 «О применении арбитражными судами обеспечительных мер», отменил определение суда в части удовлетворения заявления общества о принятии обеспечительных мер, исходя из того, что заявленная истцом обеспечительная мера в данной части не связана с предметом спора о взыскании денежных средств, а также в связи с отсутствием доказательств того, что непринятие обеспечительных мер приведет к невозможности исполнения судебного акта, принятого по существу спора. Апелляционный суд согласился с выводами суда первой инстанции в части отказа обществу в удовлетворении его заявления о принятии обеспечительных мер в части наложения ареста на часть дебиторской задолженности ООО «Розлекс Фарм» перед компанией, исходя из отсутствия доказательств учета данной задолженности в активах компании, наличия судебных актов о ее взыскании и доказательств предпринимаемых попыток реализации названной задолженности. Суд округа согласился с выводами апелляционного суда. Доводы кассационной жалобы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Исходя из изложенного, руководствуясь статьями 291.6 и 291.8 АПК РФ 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«Брингер»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Р.А. Хатыпова Суд: Верховный Суд РФ (подробнее) Истцы: ООО "БРИНГЕР" (подробнее) Ответчики: ООО "ЮНИТ ИНФОРМАТИКА" (подробнее) Иные лица: Амит Шривастава (подробнее) Компания "Роутек Лимитед" (подробнее) Последние документы по делу: Определение от 23 июня 2020 г. по делу № А07-29126/2018 Определение от 2 апреля 2020 г. по делу № А07-29126/2018 Определение от 24 июня 2019 г. по делу № А07-29126/2018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