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Медоева З.Д. обратилась в суд с заявлением о признании незаконными действий арбитражного управляющего Калюжина Дмитрия Николаевича. Определением Арбитражного суда Республики Северная Осетия – Алания от 02.10.2019, оставленным без изменения постановлениями Шестнадцатого арбитражного апелляционного суда от 09.12.2019 и Арбитражного суда Северо- Кавказского округа от 25.02.2020,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её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165.1 Гражданского кодекса Российской Федерации, статьями 20.3, 60, 99, 129, Федерального закона от 26.10.2002 № 127-ФЗ «О несостоятельности (банкротстве)», указали на соответствие оспариваемых действий арбитражного управляющего требованиям законодательства о несостоятельности, добросовестности и разумности его поведения, а также недоказанность нарушения прав и имущественных интересов заявителя, не принимавшей участия в собраниях кредиторов, не подтвердившей внесение полной оплаты по заключенному с должником договору долевого участия и не принимавшей мер к извещению управляющего о погашении задолженности.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Медоевой Залине Джамболатовне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