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«Кубаньэнерго» обратилось в Арбитражный суд Краснодарского края с иском о взыскании со страхового акционерного общества «ВСК» 7 699 805 рублей 62 копеек страхового возмещения, 2 263 742 рублей 85 копеек неустойки с 12.01.2018 по 01.11.2018 и неустойки, начисленной с 02.11.2018 до исполнения обязательства по осуществлению страховой выплаты по договору страхования от 31.12.2014 № 1409099004603/407/30-1660. Решением Арбитражного суда Краснодарского края от 05.08.2019 иск удовлетворен. Постановлением Пятнадцатого арбитражного апелляционного суда от 26.11.2019 решение суда первой инстанции отменено и в удовлетворении иска отказано. Арбитражный суд Северо-Кавказского округа постановлением от 18.03.2020 постановление суда апелляционной инстанции оставил без изменения. Публичное акционерное общество «Кубаньэнерго»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статьей 929 Гражданского кодекса Российской Федерации, статьей 9 Закона Российской Федерации от 27.11.1992 № 4015-1 «Об организации страхового дела в Российской Федерации», суд апелляционной инстанции пришел к выводу о недоказанности наступления страхового случая и размера убытков.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«Кубаньэнерго»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"Кубаньэнерго" в лице филиала-Юго-Западные электрические сети (подробнее) Ответчики: АО страховое "ВСК" в лице Краснодарского филиала (подробнее) САО "ВСК" (подробнее) САО "ВСК" в лице Краснодарского филиала САО "ВСК"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