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«Эскорт» (далее – общество) обратилось в суд с иском о взыскании с компании задолженности в размере 37 403 552 рублей 46 копеек по договору аренды транспортных средств от 11.01.2016 № 110116. Решением Арбитражного суда Ростовской области от 25.11.2017, оставленным без изменения постановлением Пятнадцатого арбитражного апелляционного суда от 07.03.2018 и Арбитражного суда Северо-Кавказского округа от 02.07.2018, исковые требования удовлетворены. После принятия окружным судом вышеуказанного постановления от 02.07.2018, участник компании ФИО2 и временный управляющий обратились в суд с кассационными жалобами в порядке статьи 42 Арбитражного процессуального кодекса Российской Федерации. Постановлением Арбитражного суда Северо-Кавказского округа от 29.10.2018 производство по кассационным жалобам прекращено применительно к положениям пункта 1 части 1 статьи 150 Арбитражного процессуального кодекса Российской Федерации. В кассационной жалобе, поданной в Верховный Суд Российской Федерации, заявитель просит отменить названное постановление суда округа и направить дело на новое рассмотрение в тот же суд.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Прекращая производство по кассационным жалобам, окружной суд, применительно к положениям статей 42 и 150 Арбитражного процессуального кодекса Российской Федерации, статьи 64 Федерального закона № 127-ФЗ от 26.10.2002 «О несостоятельности (банкротстве)», исходили из отсутствия у участника компании и временного управляющего права на обжалование принятых по делу судебных актов, не содержащих каких-либо выводов в отношении названных лиц и не затрагивающих их прав и законных интересов. Судом отмечено, что компания ранее обращалась с кассационной жалобой, следовательно, повторное рассмотрение жалобы недопустимо.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Указанные в нём выводы соответствуют нормам права, оснований для переоценки этих выводов не имеется. Основания для передачи кассационной жалобы на рассмотрение в судебном заседании Судебной коллегии Верховного Суда Российской Федерации по доводам жалобы отсутствуют.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временному управляющему обществом с ограниченной ответственностью Торгово-промышленная компания «Инвестсервис»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"ВолгоИнвест" (подробнее) ООО "Эскорт" (подробнее) Ответчики: ООО ТОРГОВО-ПРОМЫШЛЕННАЯ КОМПАНИЯ "ИНВЕСТСЕРВИС" (подробнее) Иные лица: Временный управляющий Литинский В.В. (подробнее) Временный управляющий Литинский Вячеслав Валерьевич (подробнее) Конкурсный управляющий Илларионов Игорь Станиславович (подробнее) Последние документы по делу: Определение от 18 июня 2020 г. по делу № А53-10630/2017 Определение от 22 марта 2019 г. по делу № А53-10630/2017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