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23.08.2019, оставленным без изменения постановлением Восьмого арбитражного апелляционного суда от 07.11.2019, в удовлетворении заявленного требования отказано. Постановлением Арбитражного суда Западно-Сибирского округа от 26.02.2020 решение суда первой инстанции и постановление суда апелляционной инстанции отменены, заявление общества удовлетворено. В кассационной жалобе, поданной в Верховный Суд Российской Федерации, служба, ссылаясь на существенное нарушение норм материального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проведенной в отношении общества внеплановой выездной проверки соблюдения лицензионных требований с целью рассмотрения обращения собственника помещения в многоквартирном доме службой выявлено нарушение порядка расчета платы за содержание жилого помещения, выразившееся в начислении платы за вывоз снега без утверждения размера платы решением общего собрания собственников помещений в многоквартирном доме. Предписанием службы на общество возложена обязанность в срок до 17.06.2019 выполнить возврат сумм, начисленных за расчетный период с ноября 2018 года по апрель 2019 года, всем абонентам многоквартирного дома за услугу «вывоз снега», сформированную с нарушением требований части 7 статьи 156 Жилищного кодекса Российской Федерации (далее – Жилищный кодекс). Не соглашаясь с указанным пунктом ненормативного акта, общество обратилось в арбитражный суд с соответствующим заявлением. Отказывая в удовлетворении заявленного требования, суды первой и апелляционной инстанций исходили из наличия у службы правовых оснований для вынесения оспариваемого предписания, поскольку обществом неправомерно производилось начисление платы за услугу вывоза снега в отсутствии утвержденного собственниками помещений в многоквартирном доме размера платы за данную услугу. Суд кассационной инстанции счел выводы судов ошибочными. Удовлетворяя заявление общества, суд округа, руководствуясь положениями пункта 1 части 2 статьи 154, частей 1, 7 статьи 156, частей 1, 4 статьи 158 Жилищного кодекса, Правилами содержания общего имущества в многоквартирном доме, утвержденными постановлением Правительства Российской Федерации от 13.08.2006 № 491,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Правилами и нормами технической эксплуатации жилищного фонда, утвержденными постановлением Госстроя России № 170, национальным стандартом Российской Федерации ГОСТ Р 56195-2014 «Услуги жилищно- коммунального хозяйства и управления многоквартирными домами. Услуги содержания придомовой территории, сбор и вывоз бытовых отходов. Общие 3 требования», утвержденным Приказом Росстандарта от 27.10.2014 № 1447-ст, пришел к выводу о том, что предписание службы в оспариваемой части не соответствует действующему законодательству и нарушает права и законные интересы заявителя в сфере предпринимательской деятельности. При этом суд кассационной инстанции исходил из того, что позиция службы о необходимости возврата обществом начисленных сумм сводится к полному освобождению собственников помещений в многоквартирном доме от оплаты фактически оказанных услуг (работ), что противоречит требованиям статей 30, 39, 58 Жилищного кодекса. Отсутствие в решении, принятом общим собранием собственников помещений в многоквартирном доме, конкретной стоимости работ по вывозу снега само по себе не является основанием освобождения собственников помещений в многоквартирном доме от возмещения расходов по содержанию общего имущества (придомовой территории) и не свидетельствует о невозможности взимания с них указанной платы по правилам части 4 статьи 158 Жилищного кодекса. Суд указал на отсутствие в деле доказательств того, что размер начисленной собственникам помещений в многоквартирном доме платы за вывоз снега в спорный период превысил размер платы за данную услугу (работу), установленный органом местного самоуправления Доводы кассационной жалобы не свидетельствуют о неправильном применении судом округа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жилищного и строительного надзора Ханты-Мансийского автономного округа – Югры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