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04.07.2019, оставленным без изменения постановлением Девятого арбитражного апелляционного суда от 23.09.2019 и постановлением Арбитражного суда Московского округа от 04.03.2020, в удовлетворении заявленного требования отказано. В кассационных жалобах, поданных в Верховный Суд Российской Федерации, Минсельхозпрод Омской области и Минсельхоз России просят отменить судебные акты,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Управлением Федерального казначейства Омской области проведена внеплановая камеральная проверка соблюдения Минсельхозпродом Омской области условий предоставления и использования средств из федерального бюджета. В ходе проверки выявлены нарушения бюджетного законодательства и пунктов 2.2.1, 2.2.6 соглашения от 29.06.2015 № 1054/20-с о предоставлении субсидий из федерального бюджета бюджету Омской области в рамках федеральной целевой программы «Развитие мелиорации земель сельскохозяйственного назначения России на 2014 – 2020 годы» на 2015 год, что выразилось в несоблюдении условий предоставления межбюджетных трансфертов (субсидии из федерального бюджета), а именно необеспечении софинансирования за счет средств бюджета Омской области, что повлекло перерасход средств федерального бюджета в сумме 1 155 305 рублей 14 копеек. Данные нарушения зафиксированы в акте проверки от 23.03.2018. По результатам рассмотрения акта и иных материалов камеральной проверки руководитель (заместитель руководителя) Федерального казначейства принял решение о направлении в Минфин России уведомления о применении мер бюджетного принуждения, подтвердив сумму нарушения. На основании поступившего уведомления Минфином России издан приказ от 21.06.2018 № 1486 «О бесспорном взыскании суммы средств, предоставленных из федерального бюджета другому бюджету бюджетной системы Российской Федерации, платы за пользование ими и (или) пеней за несвоевременный возврат средств федерального бюджета». Считая приказ незаконным, Минсельхозпрод Омской области обратился с заявлением в арбитражный суд. Оценив представленные в материалы дела доказательства, суды, руководствуясь положениями статей 132, 166 , 306.2 , 306.3 , 306.8 Бюджетного кодекса Российской Федерации, Правилами предоставления и распределения субсидий из федерального бюджета бюджетам субъектов Российской Федерации на реализацию мероприятий федеральной целевой программы «Развитие мелиорации земель сельскохозяйственного назначения России на 2014-2020 годы», утвержденными постановлением Правительства Российской Федерации от 12.10.2013 № 922, Положением о Министерстве финансов Российской Федерации, утвержденным постановлением Правительства Российской Федерации от 30.06.2004 № 329, Порядком исполнения решения о применении бюджетных мер принуждения на основании уведомлений, утвержденным приказом Минфина России от 11.08.2014 № 74н, пришли к выводу о том, что оспоренный приказ соответствует закону, вынесен в пределах предоставленных Минфину России полномочий и с соблюдением процедуры применения мер бюджетного принуждения. Судебные инстанции указали, что факт бюджетных нарушений при использовании полученных из федерального бюджета субсидий установлен вступившими в законную силу судебными актами по делу № А46-9233/2018 и подтверждается представленными в материалы дела доказательствами. Доводы, изложенные в кассационных жалобах, являлись предметом рассмотрения судов, получили правовую оценку и с учетом установленных обстоятельств дела не свидетельствуют о допущенной при рассмотрении дела судебной ошибке и в силу статьи 291.6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 Ссылки на иную судебную практику не подтверждают нарушения единообразия в толковании и применении норм права с учетом обстоятельств настоящего спора.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сельского хозяйства и продовольствия Омской области и Министерству сельского хозяйства Российской Федерации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Министерство сельского хозяйства и продовольствия Омской области (подробнее) Ответчики: Министерство финансов Российской Федерации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