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15.07.2019, оставленным без изменения постановлением Девятого арбитражного апелляционного суда от 04.10.2019 и постановлением Арбитражного суда Московского округа от 04.03.2020, в удовлетворении заявленных требований отказано. В кассационных жалобах, поданных в Верховный Суд Российской Федерации, Минсельхозпрод Омской области и Минсельхоз России просят отменить судебные акты, ссылаясь на существенное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Управлением Федерального казначейства Омской области проведена внеплановая камеральная проверка соблюдения Минсельхозпродом Омской области условий предоставления и использования средств федерального бюджета. В ходе проверки выявлены нарушения бюджетного законодательства и пункта 2.2.4 соглашения о предоставлении субсидий из федерального бюджета бюджету субъекта Российской Федерации от 12.05.2015 № 661/10-с, что выразилось в несоблюдении условий предоставления межбюджетных трансфертов (субсидии из федерального бюджета), а именно в необеспечении софинансирования за счет средств бюджета Омской области, что повлекло перерасход средств федерального бюджета в сумме 8 764 658 рублей 49 копеек. Данные нарушения зафиксированы в акте проверки от 09.04.2018. Уведомлением от 07.06.2018 № 07-04-04/09-11738 Федеральное казначейство сообщило Минфину России о выявленных нарушениях и предложило применить меры бюджетного принуждения. По результатам рассмотрения уведомления Минфином России изданы приказы от 06.07.2018 №№ 1611, 1612, 1613 о применении в отношении Правительства Омской области (Минсельхозпрода Омской области) мер бюджетного принуждения в виде бесспорного взыскания средств, предоставленных из федерального бюджета бюджету Омской области, за счет доходов, подлежащих зачислению в бюджет Омской области в суммах 394 825 рублей 19 копеек, 8 434 746 рублей 53 копейки, 2 777 639 рублей 75 копеек, рассчитанных по состоянию на 07.06.2018. Считая приказы незаконными, Минсельхозпрод Омской области обратился с заявлением в арбитражный суд. Оценив представленные в материалы дела доказательства, суды, руководствуясь положениями статей 132, 166 , 306.2 , 306.3 , 306.8 Бюджетного кодекса Российской Федерации, Правилами предоставления и распределения субсидий из федерального бюджета бюджетам субъектов Российской Федерации на реализацию мероприятий федеральной целевой программы «Развитие мелиорации земель сельскохозяйственного назначения России на 2014-2020 годы», утвержденными постановлением Правительства Российской Федерации от 12.10.2013 № 922, Положением о Министерстве финансов Российской Федерации, утвержденным постановлением Правительства Российской Федерации от 30.06.2004 № 329, Порядком исполнения решения о применении бюджетных мер принуждения на основании уведомлений, утвержденным приказом Минфина России от 11.08.2014 № 74н, пришли к выводу о том, что оспоренные приказы соответствуют закону, вынесены в пределах предоставленных Минфину России полномочий и с соблюдением процедуры применения мер бюджетного принуждения. Судебные инстанции указали, что факт бюджетного правонарушения в виде необеспечения предусмотренного соглашением уровня софинансирования расходных обязательств в 2015 году установлен вступившими в законную силу судебными актами по делу № А46-9233/2018 и подтверждается представленными в материалы дела доказательствами. Доводы, изложенные в кассационных жалобах, являлись предметом рассмотрения судов, получили правовую оценку и с учетом установленных обстоятельств дела не свидетельствуют о допущенной при рассмотрении дела судебной ошибке и в силу статьи 291.6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 Ссылки на иную судебную практику не подтверждают нарушение единообразия в толковании и применении норм права с учетом конкретных обстоятельств настоящего спора.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сельского хозяйства и продовольствия Омской области и Министерству сельского хозяйства Российской Федерации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Министерство сельского хозяйства и продовольствия Омской области (подробнее) Ответчики: Министерство финансов Российской Федерации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