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«Ай ФИО1» (исполнитель) обратилось в Арбитражный суд города Москвы с иском к публичному акционерному обществу «Горно-металлургическая компания «Норильский никель» (заказчику) о признании недействительным одностороннего отказа от договора возмездного оказания консультационных услуг по подготовке технико-экономического обоснования комплексного развития рудника Октябрьский от 31.08.2016 № НН/906-2016, выраженного в уведомлении от 07.09.2017 № ГМК/13862; о признании договора возмездного оказания услуг от 31.08.2016 № НН/906-2016 прекращенным с даты получения уведомления от 07.09.2017 № ГМК/13862; о взыскании 60 694 425 рублей долга и неустойки. Определением Арбитражного суда города Москвы от 05.03.2018 в порядке статьи 132 АПК РФ для совместного рассмотрения с первоначальным принят встречный иск ПАО «ГМК «Норильский никель» о взыскании с ООО «Ай Эм Си Монтан»» 18 715 390 рублей неустойки. Решением Арбитражного суда города Москвы от 06.06.2019 первоначальный иск удовлетворен частично: признан недействительным односторонний отказ ПАО «ГМК «Норильский никель» от договора возмездного оказания услуг от 31.08.2016 № НН/906-2016, выраженный в уведомлении от 07.09.2017 № ГМК/13862; договор возмездного оказания услуг признан прекращенным с даты получения уведомления от 07.09.2017; с ПАО «ГМК «Норильский никель» в пользу ООО «Ай ФИО1» взыскано 24 485 000 рублей долга и 12 242 500 рублей неустойки; в удовлетворении первоначального иска в остальной части, а также в удовлетворении встречного иска отказано. Постановлением Девятого арбитражного апелляционного суда от 06.12.2019 решение суда первой инстанции оставлено без изменения. Арбитражный суд Московского округа постановлением от 10.03.2020 указанные судебные акты оставил без изменения. ПАО «ГМК «Норильский никель»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71 , 86 Арбитражного процессуального кодекса Российской Федерации, признав соответствие качества и объема оказанных исполнителем услуг требованиям договора и отсутствие доказательств их оплаты, руководствуясь положениями статей 309 , 310 , 329 , 330 , 779 , 780 , 781 Гражданского кодекса Российской Федерации, суды пришли к выводу о наличии оснований для взыскания с заказчика стоимости оказанных услуг и неустойки, уменьшив ее размер на основании положений статьи 333 ГК РФ . Признавая недействительным односторонний отказ заказчика от договора, суды исходили из установленного факта надлежащего выполнения исполнителем обязательств по договору, просрочки со стороны заказчика и отсутствия у заказчика предусмотренного пунктом 4.4 договора и пунктом 3 статьи 715 ГК РФ права на отказ от договора.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Отказ в удовлетворении ходатайства заявителя о назначении повторной судебной экспертизы не свидетельствует о нарушении или неправильном применении норм процессуального права, поскольку суды проанализировали и оценили заключение эксперта наряду с иными доказательствами по делу и приняли его в качестве надлежащего доказательства (статьи 68 , 71 Арбитражного процессуального кодекса Российской Федерации, пункт 12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Оснований для назначения дополнительной или повторной экспертизы с учетом положений статей 87 , 88 Арбитражного процессуального кодекса Российской Федерации суды не усмотрели. Несогласие заявителя жалобы с выводами, изложенными в экспертном заключении, само по себе не свидетельствует о наличии оснований для отмены обжалуемых судебных актов.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«Горно-металлургическая компания «Норильский никель»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"Ай Эм Си Монтан" (подробнее) Ответчики: ПАО "Горно-металлургическая компания "Норильский никель"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