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04.09.2019, оставленным без изменения постановлением Четвертого арбитражного апелляционного суда от 07.11.2019 и постановлением Арбитражного суда Восточно-Сибирского округа от 02.03.2020,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факту обращения ФИО1 о ненадлежащем оказании медицинской помощи ее сыну ФИО2, на основании приказа от 02.04.2019 № 109 Росздравнадзором в отношении учреждения проведена внеплановая документарная проверка и выявлены нарушения обязательных требований, установленных Правилами оказания экстренной и плановой консультативной медицинской помощи и осуществления медицинской эвакуации в Республике Бурятия, утвержденными приказом Министерства здравоохранения Республики Бурятия от 25.12.2017 № 1818-ОД (далее - Правила № 1818-ОД). По результатам проверки составлен акт № 109 от 30.04.2019 и выдано предписание с указанием на выявленные нарушения и необходимость проведения организационно-методических мероприятий, в том числе по изучению, соблюдению и закреплению требований, с момента выдачи предписания не допускать подобных нарушений в отношении других пациентов. Не согласившись с предписанием административного органа, учреждение обратилось в арбитражный суд. Оценив представленные в материалы дела доказательства, суды первой и апелляционной инстанций, руководствуясь пунктами 1, 6-8 Правил № 1818-ОД, пришли к выводу, что предписание Росздравнадзора соответствует законодательству и не нарушает права и законные интересы заявителя, с чем согласился суд округа. Судебные инстанции исходили из доказанности обстоятельств нарушения учреждением требований Правил № 1818-ОД, выразившихся в несвоевременном вылете и эвакуации пациента. Суды отметили, что взаимоотношения заявителя с третьими лицами, условия заключенного государственного контракта на предоставление самолета АН-2, положения руководства по летной эксплуатации самолета АН-2 и прочие организационные аспекты не влияют на неукоснительную обязанность по соблюдению Приказа Министерства здравоохранения от 25.12.2017 № 1818-ОД в части обеспечения медицинской эвакуации пациента в течение 12-24 часов с момента поступления заявки. Суды указали, что вынужденная посадка самолета в село Хоринск из-за отсутствия топлива не может расцениваться как непреодолимая сила и обстоятельство чрезвычайного характера, не зависящее от самого заявителя, способное послужить основанием для изменения срока выполнения заявки на эвакуацию.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неопределенности и неисполнимости предписания,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«Территориальный центр медицины катастроф Республики Бурятия»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Государственное бюджетное учреждение здравоохранения Территориальный центр медицины катастроф Республики Бурятия (подробнее) ГОСУДАРСТВЕННОЕ БЮДЖЕТНОЕ УЧРЕЖДЕНИЕ ЗДРАВООХРАНЕНИЯ "ТЕРРИТОРИАЛЬНЫЙ ЦЕНТР МЕДИЦИНЫ КАТАСТРОФ РЕСПУБЛИКИ БУРЯТИЯ" (подробнее) Ответчики: Территориальный орган Федеральной службы по надзору в сфере здравоохранения по Республике Бурятия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