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«Виамин Эквип» (далее – Общество), обратилось в Арбитражный суд города Санкт-Петербурга и Ленинградской области с заявлением к Межрайонной инспекции Федеральной налоговой службы № 15 по Санкт-Петербургу (далее – Инспекция) о признании незаконным решения от 29.01.2019 № 6292А об отказе в государственной регистрации и об обязании произвести государственную регистрацию изменений в сведениях об адресе Общества согласно принятым 22.01.2019 документам. Решением Арбитражного суда города Санкт-Петербурга и Ленинградской области от 05.08.2019, оставленным без изменения постановлением Тринадцатого арбитражного апелляционного суда от 29.10.2019 и постановлением Арбитражного суда Северо-Западного округа от 12.02.2020,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удовлетворить требования, ссылаясь на существенное нарушение судами норм материального и процессуального права. 2 В обоснование доводов жалобы заявитель указывает, что ни одним нормативным документом не предусмотрена возможность использования слова «часть» в качестве реквизита адреса. Требования инспекции противоречат Правилам присвоения, изменения и аннулирования адресов, утвержденным постановлением Правительства Российской Федерации от 19.11.2014 № 1221, и приказу Минфина России от 05.11.2015 №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единственным участником Общества принято решение об изменении адреса последнего (места нахождения). Общество 22.01.2019 представило в Инспекцию заявление по форме Р14001, в котором просило внести изменения в сведения Единого государственного реестра юридических лиц (далее - ЕГРЮЛ), касающиеся адреса юридического лица, указав новый адрес: 197341, Санкт-Петербург, Коломяжский пр. д. 27, лит. А, помещение 45Н, приложив к заявлению решение единственного участника от 21.01.2019 № 09 и копию договора аренды от 01.01.2019 № 1/19-ЕСТ с приложениями. Инспекция решением от 29.01.2019 № 6292А отказала в совершении регистрационных действий, сославшись на то, что представленные на регистрацию документы оформлены с нарушением требований, установленных пунктом 1.1 и абзацем первым пункта 1.2 статьи 9 Федерального закона от 08.08.2001 № 129-ФЗ «О государственной регистрации юридических лиц и индивидуальных предпринимателей» (далее – Закон № 129-ФЗ). Ссылаясь на незаконность решения Инспекции,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Положениями Закона № 129-ФЗ, а также Требованиями к оформлению документов, представляемых в регистрирующий орган, утвержденными приказом ФНС России от 25.01.2012 № ММВ-7-6/25@ и приказом ФНС России от 09.06.2014 № ММВ-7-14/316@, суды отказали в удовлетворении требований, придя к выводам, что представленные в 3 регистрирующий орган неполные сведения о новом адресе (месте нахождения) юридического лица не позволят надлежащим образом идентифицировать место нахождения Общества, так как не содержат информацию, касающуюся места нахождения юридического лица, необходимую для связи с ним. Расхождения в сведениях, содержащихся в представленных заявителем в регистрирующий орган документах и их неполнота позволили в данном случае сделать вывод об их недостоверности. Суды обоснованно исходили из того, что требование Инспекции о внесении заявителем в сведения о месте нахождении Общества информации о том, что юридическое лицо находится в части помещения 45Н не противоречит требованиям приказов ФНС России от 25.01.2012 № ММВ-7-6/25@ и от 09.06.2014 № ММВ-7-14/316@, постановления Правительства Российской Федерации от 19.11.2014 № 1221, приказа Минфина России от 05.11.2015 № 171н. Внесение этих сведений в ЕГРЮЛ позволит детализировать в необходимой степени информацию о месте нахождения Общества для связи с ним.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«Виамин Эквип»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