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28.03.2018 иск удовлетворен. Постановлением Четвертого арбитражного апелляционного суда от 17.07.2018 решение от 28.03.2018 отменено, в удовлетворении иска отказано. Постановлением Арбитражного суда Восточно-Сибирского округа от 19.10.2018 решение и постановление апелляционного суда отменены, дело направлено на новое рассмотрение в Арбитражный суд Забайкальского края. В кассационной жалобе общество «ТД Континент-СПб»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Окружной суд установив, что по спору о качестве товара суды первой и апелляционной инстанций не исследовали вопроса, когда возникли недостатки товара (до или после передачи покупателю), влияющего на существо подлежащего принятию решения, отменил судебные акты в пределах имеющихся в силу статей 286 , 287 Арбитражного процессуального кодекса Российской Федерации полномочий.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«ТД Континент-СПб»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"Феникс" (подробнее) Ответчики: ООО "ТД Континент-СПБ" (подробнее) Иные лица: Арбитражный суд Восточно Сибирского округа (подробнее) Судьи дела: Ксенофонтова Н.А. (судья) Последние документы по делу: Определение от 8 июня 2020 г. по делу № А78-13616/2017 Определение от 28 февраля 2019 г. по делу № А78-13616/2017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