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«Волгоградский завод смазок и СОЖ» обратилось в Арбитражный суд Саратовской области с иском к открытому акционерному обществу «Российские железные дороги» об урегулировании разногласий, возникших при заключении договора от 25.08.2016 № 2/51 на эксплуатацию железнодорожного пути необщего пользования общества с ограниченной ответственностью «Волгоградский завод смазок и СОЖ» по станции Татьянка Приволжской железной дороги – филиала ОАО «РЖД». Решением Арбитражного суда Саратовской области от 19.12.2017 спорные условия договора приняты в следующей редакции. Пункт 12 договора: готовые к уборке вагоны убираются с мест погрузки, выгрузки в сроки, установленные технологическим процессом работы станции Татьянка, только при наличии оформленных в установленном порядке перевозочных документов, но не позднее 12 часов с момента получения уведомления «Владельца» о готовности вагонов к уборке. Уборка вагонов производится только при наличии оформленных в установленном порядке перевозочных документов. Пункт 14 договора, столбец 6 таблицы «Технологические нормы на погрузку, выгрузку вагонов» изложить в следующей редакции: 2 часа, в случае затруднения слива вязких и застывающих грузов и необходимости их разогрева в холодный период года допускается увеличение времени до 4 часов для разогрева (на основании приказа МПС РФ от 10.11.2003 № 70). Подпункт «а» пункта 17 договора изложен в следующей редакции: а) сбор за подачу и уборку вагонов по условиям пункта 2.7. Тарифного руководства № 3 по таблице № 10 (группа пути необщего пользования 1) за расстояние 2,9 км в оба конца за каждый выход локомотива. Подпункт «б» пункта 17 договора исключен. Подпункт «е» пункта 17 договора изложен в следующей редакции: е) плату по условиям тарифного руководства, утвержденного приказом Федеральной службы по тарифам от 29.04.2015 № 127-т/1 и статьи 39 Федерального закона «Устав железнодорожного транспорта», с применением коэффициента индексации, за время нахождения на железнодорожных путях общего пользования вагонов, не принадлежащих «Перевозчику»: в ожидании подачи или приема на железнодорожный путь необщего пользования по причинам, зависящим от «Владельца»; задержанных в пути следования, в том числе, на промежуточных станциях, из-за неприема их железнодорожной станцией назначения по причинам, зависящим от «Владельца», если такая задержка привела к нарушению сроков доставки, определенных на железнодорожной станции отправления (расчетный срок доставки) в соответствии с правилами исчисления сроков доставки грузов, порожних вагонов железнодорожным транспортом. Пункт 18 договора изложен в следующей редакции: расчеты, начисления производятся «Перевозчиком» по пункту 17 на ЕЛС «Владельца» по подпунктам «а», «в», «г», «д», «е» – ежесуточно. Взыскание денежных средств, начисленных в соответствии с пунктом 17, производится установленным порядком в момент оформления ведомостей подачи и уборки вагонов формы ГУ-46ВЦ, актов общей формы ГУ-23ВЦ, накопительных ведомостей ФДУ-92. При этом дополнительного согласования «Владельцем» не требуется. Пункт 19.4 договора изложен в следующей редакции: индексация сборов, плат, штрафа производится на основании постановления Федеральной службы по тарифам Российской Федерации Министерства экономического развития и торговли Российской Федерации в соответствии со статьей 8 Федерального закона «О железнодорожном транспорте в Российской Федерации». Информация о размере новых коэффициентов доводится до «Владельца» путем вывешивания объявления в товарной конторе станции Татьянка. Постановлением Двенадцатого арбитражного апелляционного суда от 29.03.2018 решение суда первой инстанции изменено в части урегулирования разногласий по подпункту «а» пункта 17 договора. Подпункт «а» пункта 17 договора принят в следующей редакции: сбор за подачу и уборку вагонов по условиям п. 2.7. Тарифного руководства № 3 по таблице № 10 (группа пути необщего пользования 1) за расстояние 2,9 км в оба конца за каждый выход локомотива. Период для определения среднесуточного количества поданных и убранных вагонов составляет один год». В остальной части решение суда первой инстанции оставлено без изменения. Арбитражный суд Поволжского округа постановлением от 09.08.2018 судебные акты отменил в части и направил дело в этой части на новое рассмотрение в Арбитражный суд Саратовской области. Общество с ограниченной ответственностью «Волгоградский завод смазок и СОЖ» обратилось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судебные акты судов первой и апелляционной инстанций и направляя дело на новое рассмотрение в Арбитражный суд Саратовской области в целях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в части урегулирования разногласий по подпункту «б» пункта 17 и исключения указанного пункта из договора,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«Волгоградский завод смазок и СОЖ»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"Волгоградский завод смазок и СОЖ" (подробнее) Ответчики: ОАО "РЖД"-Приволжская железная дорога (подробнее) Судьи дела: Зарубина Е.Н. (судья) Последние документы по делу: Резолютивная часть постановления от 28 мая 2020 г. по делу № А57-19014/2017 Определение от 4 июня 2020 г. по делу № А57-19014/2017 Определение от 19 мая 2020 г. по делу № А57-19014/2017 Определение от 13 апреля 2020 г. по делу № А57-19014/2017 Определение от 1 ноября 2018 г. по делу № А57-19014/2017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