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его имуществом ФИО3 обратился в суд с заявлением о признании недействительной сделкой договора купли – продажи квартиры от 02.12.2016 № 1, заключенного между должником и ФИО2, применении последствий недействительности сделки. Определением Арбитражного суда Республики Татарстан от 04.07.2019, оставленным без изменения постановлениями Одиннадцатого арбитражного апелляционного суда от 26.09.2019 и Арбитражного суда Поволжского округа от 10.02.2020,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 руководствуясь статьями 10 , 167 Гражданского кодекса Российской Федерации, статьями 61.1, 61.2, 61.6 Федерального закона от 26.10.2002 № 127-ФЗ «О несостоятельности (банкротстве)», исходили из совершения оспариваемой сделки её участниками со злоупотреблением правом и очевидном отклонении от добросовестного поведения, направленности сделки на отчуждение ликвидного имущества должника по цене, существенно отличающейся от рыночной, отметив отсутствие доказательств фактической оплаты переданного по ней актива, в связи с чем пришли к выводу о её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"МТК-Челябинск", г.Челябинск (подробнее) Ответчики: ООО "АЗС Комплект", г.Казань (подробнее) Иные лица: АО "Сталепромышленная компания", г.Екатеринбург (подробнее) АО "Стройкоммаш", г.Казань (подробнее) ИП Обухов Андрей Сергеевич, г.Казань (подробнее) ИП Обухов Сергей Андреевич, г.Казань (подробнее) ОАО в/у Танеров Алексей Иванович "ОМЗ "Гидроспецстрой" (подробнее) ООО "Бергауф Строительные Технологии", г.Екатеринбург (подробнее) ООО "Спецхиммаш", г.Пенза (подробнее) ООО "Строительная лаборатория "Эксперт", г. Казань (подробнее) ПАО "Сбербанк России", г.Казань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