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Санкт-Петербурга и Ленинградской области от 05.04.2018 ФИО2 к. признана несостоятельной (банкротом), в отношении неё введена процедура реализации имущества гражданина. Определением Арбитражного суда города Санкт-Петербурга и Ленинградской области от 02.04.2019, оставленным без изменения постановлениями Тринадцатого арбитражного апелляционного суда от 15.08.2019 и Арбитражного суда Северо-Западного округа от 04.02.2020, процедура реализации имущества гражданина завершена, ФИО3 с депозитного счёта Арбитражного суда города Санкт-Петербурга и Ленинградской области перечислено 25 000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гражданина,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1 статьи 446 Гражданского процессуального кодекса Российской Федерации, статьями 32, 213.24, 213.25, 213.28 Федерального закона от 26.10.2002 № 127-ФЗ «О несостоятельности (банкротстве)», пришли к выводу о выполнении всех мероприятий в рамках дела о банкротстве, отсутствия в конкурсной массе денежных средств и имущества, которые могут быть направлены на расчёты с кредиторами, невозможности обращения взыскания на квартиру как единственное пригодное для проживания жилое помещение, не подлежащее включению в конкурсную массу в силу распространения на него исполнительского иммунитета.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Эксплуатирующая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"Первая эксплуатирующая компания" (подробнее) Шыхыев Назим Сабир оглы (подробнее) Ответчики: Бабаева Фируза Бахтияр кызы (подробнее) Иные лица: Межрайонная инспекция Федеральной налоговой службы №17 по Санкт-Петербургу (подробнее) ООО " РЕНЕССАНС КРЕДИТ" (подробнее) ПАО Банк ВТБ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