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08.07.2019, оставленным без изменения постановлением Первого арбитражного апелляционного суда от 09.09.2019 и постановлением Арбитражного суда Волго-Вятского округа от 17.02.2020,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министерства от 02.10.2017 № 02-03/190 объявлен открытый конкурс на право осуществления перевозок пассажиров и багажа автомобильным транспортом по межмуниципальным маршрутам регулярных перевозок и утверждена конкурсная документация. Согласно протоколу заседания конкурсной комиссии от 22.11.2017 № 1 по лоту № 26 (междугородный автобусный маршрут № 727 «Чебоксары – Ойкасы») подано три заявки - индивидуального предпринимателя ФИО1, ООО «АвтоУспех», ООО «ГМП». Указанные заявки допущены к участию в конкурсе, победителем признано ООО «ГМП». По результатам конкурса министерством выдано ООО «ГМП» свидетельство об осуществлении перевозок по маршруту регулярных перевозок серии 21ЧР № 000099 со сроком действия с 17.03.2018 по 16.03.2023 по маршруту № 727 «Чебоксары – Ойкасы». ООО «АвтоУспех» обратилось в управление с жалобой на действия министерства при проведении открытого конкурса на право осуществления перевозок пассажиров и багажа автомобильным транспортом по межмуниципальным маршрутам регулярных перевозок. По результатам рассмотрения жалобы управлением принято решение, которым министерство признано нарушившим часть 1 статьи 15 Федерального закона от 26.07.2006 № 135-ФЗ «О защите конкуренции» (далее - Закон о защите конкуренции), что выразилось в выдаче победителю конкурса свидетельства на осуществление пассажирских перевозок до подтверждения наличия у него транспортных средств, предусмотренных его заявкой на участие в конкурсе. Кроме того, управление указало, что фактически перевозки по маршруту осуществляются ООО «ГМП» на автобусе, не соответствующем транспортному средству, указанному в заявке на участие в конкурсе. Не согласившись с решением антимонопольного органа, министерство обратилось в арбитражный суд. Оценив представленные в материалы дела доказательства, руководствуясь статьей 15 Закона о защите конкуренции, пунктом 5 статьи 19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(далееЗакон № 220-ФЗ), суды пришли к выводу, что решение управления не соответствует законодательству и нарушает права и законные интересы заявителя. Судебные инстанции установили, что при вынесении оспариваемого решения управление руководствовалось частью 5 статьи 19 Закона № 220-ФЗ в редакции, не действовавшей на момент проведения конкурса. В тоже время согласно указанной норме на дату проведения конкурса выдача свидетельств об осуществлении перевозок и карт маршрутов не поставлена в зависимость от представления либо непредставления участником конкурса доказательств исполнения обязательств по приобретению транспортных средств на дату выдачи такого свидетельства и указано на обязанность министерства выдать свидетельство об осуществлении перевозок и карты маршрута в течение предусмотренного данной нормой срока. Кроме того, суды указали, что вступившим в законную силу решением Арбитражного суда Чувашской Республики – Чувашии от 26.03.2019 по делу № А79-7431/2018 установлено наличие у ООО «ГМП» на законном основании транспортных средств, соответствующих требованиям конкурсной документации.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Чувашской Республике - Чувашии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Министерство транспорта и дорожного хозяйства Чувашской Республики (подробнее) Ответчики: Управление Федеральной антимонопольной службы по Чувашской Республике-Чувашии (подробнее) Иные лица: ООО "Городские маршрутные перевозки"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