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жалобой на действия (бездействие) конкурсного управляющего должником ФИО1, выразившиеся в заключении договора аренды от 01.03.2015 с обществом с ограниченной ответственностью «Никитинское», в непринятии мер по взысканию арендной платы по данному договору, пени, а также задолженности и процентов по договору от 01.11.2017, заключенному с обществом с ограниченной ответственностью «Птицефабрика ЗВФ» (далее – общество «Птицефабрика ЗВФ»), в получении наличных денежных средств по договору аренды от 01.03.2015, несвоевременном внесении полученных денежных средств на расчётный счёт должника, в подписании ежемесячных актов по договору аренды, приложений к актам, актов сверки без проверки их обоснованности, в неоспаривании сделок, в неполном проведении инвентаризации, в необращении с заявлением о замене обеспечительных мер, отражении в отчётах недостоверных непроверяемых сведений, неотражении в отчётах сведений по текущим обязательствам, в непредоставлении возможности ознакомиться с материалами отчётов, в выставлении на торги имущества по начальной цене, установленной с нарушением требований закона, в нарушении сроков опубликования сведений в Едином федеральном реестре сведений о банкротстве, в незаключении договора субаренды лесного участка. Просил отстранить Байкова М.М. от исполнения обязанностей конкурсного управляющего должником. Определением Арбитражного суда Свердловской области от 22.09.2019, оставленным без изменения постановлениями Семнадцатого арбитражного апелляционного суда от 10.12.2019 и Арбитражного суда Уральского округа от 19.02.2020, жалоба удовлетворена частично, признана незаконность несвоевременного внесения ФИО1 полученных по договору аренды от 01.03.2015 наличных денежных средств на счёт должника, отказано в удовлетворении остальной части жалобы.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жалобы, заявление удовлетворить, отстранить ФИО1 от исполнения обязанности конкурсного управляющего должником.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20.3, 110, 129 и 143 Федерального закона от 26.10.2002 № 127-ФЗ «О несостоятельности (банкротстве)», пришли к выводу о недоказанности наличия в ряде действий (бездействии) ФИО1 вменяемых ему нарушений законодательства о несостоятельности, указав на отсутствие необходимой совокупности оснований для отстранения ФИО1 от исполнения обязанностей конкурсного управляющего должником.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и получили надлежащую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«Агарта»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ЗАО ОБЩЕСТВО С ОГРАНИЧЕННОЙ ОТВЕТСТВЕННОСТЬЮ ТОРГОВО-ПРОМЫШЛЕННАЯ КОМПАНИЯ СОРТИМЕНТ (подробнее) Межрайонная инспекция Федеральной налоговой службы №16 по Свердловской области (подробнее) ООО АГАРТА (подробнее) ООО "Аудиторская фирма "МИАЛаудит" (подробнее) ООО "ГеоКад" (подробнее) ООО Лесторг (подробнее) ООО "НИЖНЕТАГИЛЬСКИЙ ЛЕСХОЗ" (подробнее) Управление Федеральной налоговой службы по Свердловской области (подробнее) Ответчики: ГУП Свердловской области "Совхоз "Верхнесалдинский" (подробнее) ООО "Спектр" (подробнее) Иные лица: ГУ Министерство по управлению государственным имуществом Свердловской области (подробнее) НИЖНЕТАГИЛЬСКАЯ РАЙОННАЯ ОРГАНИЗАЦИЯ ПРОФСОЮЗА РАБОТНИКОВ АГРОПРОМЫШЛЕННОГО КОМПЛЕКСА РОССИЙСКОЙ ФЕДЕРАЦИИ (подробнее) ООО "Никитинское" (подробнее) ООО "Страховое общество "Помощь" (подробнее) Управление Федеральной службы государственной регистрации, кадастра и картографии по Свердловской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