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Ижевск</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Удмуртской области от 26.04.2019, постановление Семнадцатого арбитражного апелляционного суда от 06.08.2019 и постановление Арбитражного суда Уральского округа от 02.12.2019 по делу № А71-24812/2018 восстановить. Судья Верховного Суда Российской Федерации Н.С. Чучунова Суд: Верховный Суд РФ (подробнее) Истцы: Администрация муниципального образования "город Ижевск" (подробнее) Судьи дела: Чучунова Н.С. (судья) (подробнее) Последние документы по делу: Определение от 25 мая 2020 г. по делу № А71-24812/2018 Определение от 27 марта 2020 г. по делу № А71-24812/2018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