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заявлением о признании незаконным предписания управления от 11.03.2019 № 138/05. Решением Арбитражного суда Воронежской области от 20.08.2019 в удовлетворении заявления отказано. Постановлением Девятнадцатого арбитражного апелляционного суда от 28.11.2019 решение суда отменено, заявленное требование удовлетворено. Постановлением Арбитражного суда Центрального округа от 12.02.2020 постановление суда апелляционной инстанции отменено, решение суда первой инстанции оставлено в силе. Не согласившись с решением суда первой инстанции и постановлением суда округа, общество обратилось в Верховный Суд Российской Федерации с кассационной жалобой, одновременно заявив ходатайство о приостановлении исполнения оспариваемого ненормативного акта управления. Согласно частям 1 и 2 статьи 90 Арбитражного процессуального кодекса Российской Федерации (далее –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 за исключением случаев, когда такие последствия напрямую вытекают из существа оспариваемого акта, решения (часть 1 статьи 69 Кодекса).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Доводов в обоснование заявленного ходатайства обществом не заявлено. Таким образом, не установлено оснований, предусмотренных частью 2 статьи 90 АПК РФ , для его удовлетворения. Согласно пунктам 9 и 10 постановления Пленума Высшего Арбитражного Суда Российской Федерации от 12.10.2006 № 55 «О применении арбитражными судами обеспечительных мер»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Кодекса. Рассматривая заявление о применении обеспечительных мер, суд оценивает разумность и обоснованность требования заявителя о применении обеспечительных мер;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обеспечительных мер публичных интересов, интересов третьих лиц, а также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Кодекса. В данном случае отсутствуют основания считать, что непринятие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заявителю. Кроме того, испрашиваемая обеспечительная мера в рассматриваемом случае может нарушить баланс интересов сторон, публичных интересов, интересов третьих лиц, а также может повлечь за собой утрату возможности исполнения оспариваемых ненормативных актов при отказе в удовлетворении жалобы заявителя. Учитывая изложенное, заявление общества не подлежит удовлетворению. Руководствуясь статьями 90 , 91 , 93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общества с ограниченной ответственностью «Виза менеджмент сервис» о приостановлении исполнения оспариваемого ненормативного акта отказать. Судья Верховного Суда Российской Федерации М.К. Антонова Суд: Верховный Суд РФ (подробнее) Истцы: ООО "Виза менеджмент сервис" (подробнее) Ответчики: Управление Роспотребнадзора по Воронежской области (подробнее) Судьи дела: Антонова М.К. (судья) (подробнее) Последние документы по делу: Определение от 25 мая 2020 г. по делу № А14-10163/2019 Определение от 13 апреля 2020 г. по делу № А14-10163/2019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