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Минобороны) обратилось в Арбитражный суд города Севастополя с иском, измененным в порядке статьи 49 Арбитражного процессуального кодекса Российской Федерации (далее – АПК РФ), к обществу с ограниченной ответственностью «Горизонт-Постач» (далее – Общество): -о признании недействительным свидетельства о праве собственности от 03.10.2013 на недвижимое имущество: нежилые помещения, расположенные по адресу: &lt;...&gt; (военный городок № 289); -о признании права собственности Российской Федерации на недвижимое имущество военного городка № 289, расположенного по адресу: &lt;...&gt;. К участию в деле в качестве третьих лиц, не заявляющих самостоятельных требований относительно предмета спора, привлечены Правительство Севастополя, федеральное государственное казенное учреждение «Крымское территориальное управление имущественных отношений» Минобороны России, предприятие «Строительное управление Черноморского флота Министерства обороны Российской Федерации» и общество с ограниченной ответственностью «Брокерсервис плюс» (далее – общество «Брокерсервис плюс»). Решением Арбитражного суда города Севастополя от 16.02.2016, оставленным без изменения постановлением Двадцать первого арбитражного апелляционного суда от 31.05.2016 и постановлением Арбитражного суда Центрального округа от 28.09.2016, исковые требования удовлетворены частично: за Российской Федерацией признано право собственности на недвижимое имущество военного городка № 289, расположенное по адресу: &lt;...&gt;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и направить дело на новое рассмотрение в суд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о незаключенности договора по продаже спорного имущественного комплекса в связи с неверным толкованием статей 210 , 334 , 640 Гражданского кодекса Украины (далее – ГК Украины) и статей 218 , 223 , 433 Гражданского кодекса Российской Федерации (далее – ГК РФ). Общество указывает, что судебными инстанциями не было учтено, что вступившим в законную силу решением Хозяйственного суда города Киева от 23.04.2009 № 6/45031/87 договор купли-продажи недвижимого имущества от 10.07.2008 признан действительным, а также признано право собственности покупателя на приобретенные объекты недвижимого имущества. Заявитель настаивает, что материалы дела не содержат доказательств незаконности приобретения спорного имущества. Общество ссылается на ошибочность утверждений о том, что у продавца отсутствовало право на отчуждение спорного имущества, так как оно являлось собственностью Украины, в связи с чем полномочиями по распоряжению имуществом обладал исключительного Фонд государственного имущества Украины. Кроме того, заявитель указывает о неправомерности отклонения его доводов о применении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10.07.2008 между предприятием «Строительное управление Черноморского Флота Министерства Обороны Российской Федерации» (далее – Предприятие; продавец) и обществом «Брокерсервис плюс» (покупатель) подписан договор купли-продажи недвижимого имущества от 10.07.2008, в редакции дополнительного соглашения от 17.09.2008 и протокола к данному дополнительному соглашению, по условиям которого продавец продает, а покупатель приобретает недвижимое имущество согласно перечню в дополнительном соглашении, отчету о независимой оценке от 28.08.2008 и материалам основной инвентаризации КП БТИ и ГРОНИ СГС, расположенного по адресу: Севастополь, ул. Адмирала Владимирского 30. Согласно пункту 2.1. договора стоимость объектов недвижимости, указанных в пунктах с 1.1.1 по 1.1.37 составляет 4 002 840 гривен, в том числе НДС 667 140 гривен. Актом приема-передачи от 22.09.2008 имущество передано покупателю. Вступившим в законную силу решением Хозяйственного суда города Киева от 23.04.2009 по делу № 6/450-31/87 договор купли-продажи недвижимого имущества от 10.07.2008, признан действительным, а также признано право собственности покупателя на объекты недвижимого имущества, расположенные по адресу: &lt;...&gt;. Из протокола общего собрания учредителей Общества от 10.09.2013 № 10/09/13 и акта № 10/09/13 оценки стоимости и приема-передачи имущества, которое вносится в уставной (складочный) капитал Общества следует, что участником названного хозяйствующего субъекта – ФИО1 в уставный капитал Общества был внесен имущественный вклад – нежилые помещения, расположенные по адресу: &lt;...&gt; общей стоимостью 14 699 510 гривен. Согласно свидетельству о праве собственности на недвижимое имущество от 03.10.2013, выданному Регистрационной службой Главного управления юстиции в городе Севастополе, спорное имущество зарегистрировано за Обществом на праве частной собственности. Между городом федерального значения Севастополь в лице исполняющего обязанности Губернатора города Севастополя (ссудодатель) и ФКУ «Объединенное стратегическое командование Южного военного округа» в лице командующего Черноморским флотом (ссудополучатель) 25.06.2014 заключен договор № 8/166ОМИС безвозмездного пользования недвижимым имуществом, по условиям которого, ссудополучатель принимает на праве безвозмездного пользования недвижимое имущество, указанное в приложении № 1 к договору, для использования в целях обеспечения обороны и безопасности Российской Федерации. Имущество считается принятым ссудополучателем с момента подписания Договора. Согласно приложению к договору № 8/166ОМИС, в перечень государственного имущества, подлежащего передаче в безвозмездное пользование, вошел, в том числе и военный городок № 289, расположенный по ул. Адмирала Владимирского 30. Приказом командующего Черноморским флотом от 25.12.2014 № 6270 «О размещении военной комендатуры (гарнизона, 1 разряда) в военном городке № 289 города Севастополя» военной комендатуре (гарнизона, 1 разряда) города Севастополя до постановки военного недвижимого имущества Минобороны на территории Республики Крым и города Севастополя на баланс Крымского территориального управления имущественных отношений Минобороны и оформления в установленном порядке гражданско-правовых отношений, разрешен доступ и эксплуатация зданий и сооружений военного городка № 289 с земельными участками №№ 77, 152, 257, 409 общей площадью 4,36 га, расположенными под ним, по адресу: &lt;...&gt;. В соответствии с Распоряжением Правительства Севастополя от 20.03.2015 № 195-РП «О передаче имущества, находящегося в собственности города федерального значения Севастополя в федеральную собственность» и приложением к указанному распоряжению, из собственности города федерального значения Севастополя в федеральную собственность безвозмездно передано имущество, указанное в приложении к настоящему распоряжению, среди которого в том числе военный городок № 289, расположенный по ул. Адмирала Владимирского 30. Главному управлению имущественных и земельных отношений было поручено осуществить передачу указанного имущества в установленном порядке. Согласно акту приема-передачи имущества от 25.03.2015 к распоряжению Правительства Севастополя от 20.03.2015, ФГКУ «Крымское территориальное управление имущественных отношений» Минобороны приняло имущество, в том числе военный городок № 289 по ул. Адмирала Владимирского 30. Ссылаясь на указанные обстоятельства, Минобороны обратилось в арбитражный суд с указанными требованиями. Исследовав и оценив по правилам статьи 71 АПК РФ представленные доказательства, руководствуясь статьями 218 , 223 , 433 ГК РФ и статьями 210 , 334 , 640 ГК Украины, Соглашением между Украиной и Российской Федерацией о параметрах раздела Черноморского флота от 28.05.1997, Распоряжением Кабинета Министров Украины от 21.12.2005 № 555-р «Об управлении государственным имуществом, которое использовал Черноморский флот бывшего СССР», разъяснениями, изложенными в пункте 6 постановления Пленума Высшего Хозяйственного Суда Украины от 29.05.2013 № 11 «О некоторых вопросах признания сделок (хозяйственных договоров) недействительными» и пункте 13 постановления Пленума Верховного Суда Украины от 06.11.2009 № 9 «О судебной практике рассмотрения гражданских дел о признании сделок недействительными», суд частично удовлетворил заявленные требования, признав право собственности Российской Федерации на спорное имущество, установив, что у продавца отсутствовали необходимые правомочия на распоряжение продаваемым имуществом, в связи с чем договор от 10.07.2008 признан незаключенным и не порождающим правовых последствий. Судебные инстанции верно указали, что ни договор купли-продажи недвижимого имущества от 10.07.2008, ни акт приема-передачи от 22.09.2008 не подтверждают фактическую передачу имущества обществу «Брокерсервис Плюс», в связи с чем пришли к обоснованному выводу о том, что оно не выбывало из фактического владения управомоченного лица и использовались по назначению структурными подразделениями Минобороны. Доводы, приведенные заявителем были предметом рассмотрения судебных инстанций, получили надлежащую правовую оценку, не подтверждают существенных нарушений норм материального и (или) процессуального права, способных повлиять на исход дела, которые могли бы служить основанием для пересмотра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«Горизонт-Постач»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обороны Российской Федерации (подробнее) Ответчики: ООО "Горизонт-Постач" (подробнее) ООО Горизонт-Постач (подробнее) Иные лица: Чекалина Елена Валерьевна Елена Валерьевна (подробнее) Юридическая группа юридической службы Черноморского флота (подробнее) Судьи дела: Чучунова Н.С. (судья) (подробнее) Последние документы по делу: Определение от 13 июля 2020 г. по делу № А84-1777/2015 Определение от 25 мая 2020 г. по делу № А84-1777/2015 Определение от 6 февраля 2017 г. по делу № А84-1777/2015 Показать все документы по этому делу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