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(далее – конкурсный кредитор) обратилась в суд с заявлением о признании недействительными договоров займа от 13.04.2017 № 1 и от 06.06.2017, заключенных между должником и ФИО3; применении последствий недействительности сделок. Определением Арбитражного суда Псковской области от 11.09.2019 заявление удовлетворено. Постановлением Четырнадцатого арбитражного апелляционного суда от 25.11.2019 вышеуказанное определение отменено, в удовлетворении заявления отказано. Постановлением Арбитражного суда Северо-Западного округа от 28.02.2020 отменено постановление апелляционного суда от 25.11.2019, определение суда первой инстанции от 11.09.2019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суд первой инстанции, руководствуясь статьями 10 , 168 , 170 Гражданского кодекса Российской Федерации, статьями 19, 61.2, 213.32 Федерального закона от 26.10.2002 № 127-ФЗ «О несостоятельности (банкротстве)», пунктами 4, 5, 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мнимости оспариваемых сделок, совершённых заинтересованными лицами (между отцом и сыном), не представившими доказательств финансовой возможности для выдачи займов и расходования неплатёжеспособным должником полученных денежных средств, фактически злоупотребивших своим правом с целью создания искусственной кредиторской задолженности во вред иным кредиторам должника. Суд округа согласился с данными выводами, отменив постановление апелляционного суда и оставив в силе определение суда первой инстанции. Выводы судов первой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ООО "Леко Стайл" (подробнее) ООО ТПК "Леко Стайл" адвокату Алексеевой Анастасии Владимировне (подробнее) Отдел адресно-справочной работы УФМС Адмиралтейского района (подробнее) Представитель Крестьяниновой Т.А. -Калашникова И.А.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