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казенное учреждение «4 центр заказчика- застройщика войск национальной гвардии Российской Федерации (войсковая часть 6897 г. Балашиха)» (далее – Учреждение) обратилось в Арбитражный суд Московской области с иском к обществу с ограниченной ответственностью (далее – ООО) «Градсервис Дзержинский» о признании недействительными договоров управления многоквартирными домами от 01.02.2018 № 2, 3, 4. К участию в деле, в качестве третьих лиц, не заявляющих самостоятельных требований, относительно предмета спора, привлечены войсковая часть 3111, ООО «Олив», ООО «Квартал Престиж» и Госжилинспекция Московской области. Решением Арбитражного суда Московской области от 02.08.2019, оставленным без изменения постановлением Десятого арбитражного апелляционного суда от 15.10.2019 и постановлением Арбитражного суда Московского округа от 03.02.2020,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существенное нарушение норм материального и процессуального права. В обоснование доводов жалобы заявитель указывает, что в материалах дела отсутствуют доказательства того, что Учреждение являлось заказчиком строительства, а войсковая часть 3111- застройщиком. По мнению ООО «Градсервис Дзержинский» суды должны были применить к спорным правоотношениям положения пункта 5 статьи 166 Гражданского кодекса Российской Федерации (далее – Гражданский кодекс).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Учреждением и ООО «ПромДорСтрой» был заключен контракт на строительство многоквартирных жилых домов № 2, 3, 4, которым присвоен почтовый адрес г. Балашиха мкр. Дзержинского ул. Баландина дома 1, 3, 5 (далее – МКД). Строительство осуществлялось на земельном участке с кадастровым номером 5:15:0020201:5, принадлежащем застройщику – войсковой части 3111. Работы выполнены в полном объеме, подписаны акты приемки объектов капитального строительства. Впоследствии дома переданы на балансовый учет войсковой части 3492, входящей в состав войсковой части 3111. В 2017 году войсковой частью 3111 заключены договоры управления с управляющими компаниями – ООО «Олви» и ООО «Квартал Престиж»; указанные управляющие организации включены в реестр лицензий Московской области. Между тем, как стало известно истцу из письма войсковой части 3111 от 06.11.2018 N 900/224-4321, решением Госжилинспекции внесены изменения в реестр лицензий Московской области в части исключения из него сведений об управлении домов ООО «Олви» и ООО «Квартал Престиж», а также включены сведения об управлении ООО «Градсервис Дзержинский» возведенными строениями. Основанием для этого послужили спорные договоры управления, заключенные между истцом и обществом. Также Учреждению поступило представление военного прокурора 51 военной прокуратуры от 16.11.2018 № 1/4243 с требованием устранить допущенные нарушения. Учреждение, ссылаясь на то, что не заключало спорные договоры управления МКД,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 , 168 Гражданского кодекса, статьями 161 , 162 Жилищного кодекса Российской Федерации, пунктами 16, 22 статьи 1 Градостроительного кодекса Российской Федерации, суды удовлетворили заявленные требования, придя к выводу, что спорные договоры управления подписаны истцом, как лицом, не имеющим права на их заключение, отметив наличие действующих договоров управления с другими управляющими организациями. Строительство МКЖД осуществлено для военнослужащих, на земельном участке с кадастровым номером 50:15:0020201:5, принадлежащей войсковой части 3111. При строительстве МКД Учреждение являлось заказчиком строительства, а войсковая часть 3111 -застройщиком. После завершения строительства и ввода домов в эксплуатацию между заказчиком и застройщиком был подписан акт о передаче их последнему в 2017 году, в связи с чем в силу закона бремя содержания МКД после их передачи перешло к войсковой части 3111, которая и должна заключать договоры управления ими. С момента получен я разрешения на ввод объекта в эксплуатацию, передачи многоквартирного дома правообладателю, заключения договора управления с ООО «КварталПрестиж» истец не мог заключить договор управления в силу положений закона.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«Градсервис Дзержинский»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"КВАРТАЛ ПРЕСТИЖ" (подробнее) ООО "Олви" (подробнее) Ответчики: ООО "ГРАДСЕРВИС ДЗЕРЖИНСКИЙ" (подробнее) ФЕДЕРАЛЬНОЕ ГОСУДАРСТВЕННОЕ КАЗЕННОЕ УЧРЕЖДЕНИЕ "4 ЦЕНТР ЗАКАЗЧИКА-ЗАСТРОЙЩИКА ВОЙСК НАЦИОНАЛЬНОЙ ГВАРДИИ РОССИЙСКОЙ ФЕДЕРАЦИИ (ВОЙСКОВАЯ ЧАСТЬ 6897, Г.БАЛАШИХА)"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