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24.05.2019, оставленным без изменения постановлением Третьего арбитражного апелляционного суда от 05.09.2019 и постановлением Арбитражного суда Восточно-Сибирского округа от 17.01.2020,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антимонопольный орган поступили заявления ООО «Крассети» о признании действий общества, выразившихся в уклонении внесения изменений в договор оказания услуг по передаче электрической энергии от 15.02.2016 № 18.2400.1109.16 в целях включения точек поставки ТП-54, ТП-1010, ТП-911, нарушающими антимонопольное законодательство. На основании указанных заявлений управлением возбуждено дело и по результатам вынесено решение о признании общества нарушившим часть 1 статьи 10 Федерального закона от 26.07.2006 № 135-ФЗ «О защите конкуренции» (далее - Закон о защите конкуренции) в части неправомерного отказа от включения точек поставки ТП-54, ТП-1010, ТП-911 в договор оказания услуг по передаче электрической энергии от 15.02.2016 № 18.2400.1109.16. Не согласившись с решением управления, общество обратилось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Закона о защите конкуренции, статьей 10 Гражданского кодекса Российской Федерации, статьей 4 Федерального закона от 17.08.1995 № 147-ФЗ «О естественных монополиях», статьей 26 Федерального закона от 26.03.2003 № 35-ФЗ «Об электроэнергетике», пунктами 34, 36 Правил недискриминационного доступа к услугам по передаче электрической энергии, утвержденных Постановлением Правительства Российской Федерации от 27.12.2004 № 861, пунктом 145 Основных положений функционирования розничных рынков электрической энергии, утвержденных Постановлением Правительства РФ от 04.05.2012 № 442, пришли к выводу о том, что решение управления соответствует положениям законодательства и не нарушает права и законные интересы заявителя, с чем согласился суд округа. Судебные инстанции исходили из отсутствия у общества оснований для отказа ООО «Крассети» во включении в договор дополнительных точек поставки ТП-54, ТП-1010, ТП-911 в связи с необорудованием ООО «Крассети» указанных объектов приборами учета электроэнергии (мощности). Суды установили, что по результатам совместного комиссионного обследования объектов, обществом выданы ООО «Крассети» акты об осуществлении технологического присоединения, при этом в указанных актах отражены границы балансовой принадлежности и эксплуатационной ответственности, указано, что характеристики установленных измерительных комплексов содержатся в актах допуска приборов учета электрической энергии в эксплуатацию. Вместе с тем, на момент обращения ООО «Крассети» с жалобой в антимонопольный орган изменения в договор оказания услуг по передаче электрической энергии в целях включения спорных точек поставки обществом не внесены; в ноябре 2018 года ООО «Крассети» от общества поступило дополнительное соглашение о включении в договор от 15.02.2016 спорных точек поставки, однако указанное соглашение не подписано сторонами в связи с наличием разногласий. С учетом установленных обстоятельств, суды согласились с выводами антимонопольного органа о том, что действия общества по уклонению от заключения дополнительного соглашения совершены с превышением допустимых пределов осуществления гражданских прав, привели к ущемлению интересов ООО «Крассети», что квалифицирует их как нарушающие запреты, установленные частью 1 статьи 10 Закона о защите конкуренции, а именно, запрет на злоупотребление доминирующим положением. При принятии судебных актов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неверной квалификации действий общества,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«Межрегиональная распределительная сетевая компания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"Межрегиональная распределительная сетевая компания Сибири" (подробнее) Ответчики: Управление Федеральной антимонопольной службы по Красноярскому краю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