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«СибирьЭнергоСпецСтрой»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ФИО1 о взыскании 1 580 452 рублей 70 копеек убытков. К участию в деле в качестве третьих лиц, не заявляющих самостоятельных требований относительно предмета спора, привлечены ООО «УниверсалПромЭнерго», ООО «АльфаВеда», ООО «Агентство современных технологий». Решением Арбитражного суда Красноярского края от 10.06.2019, оставленным без изменения постановлением Третьего арбитражного апелляционного суда от 03.09.2019 и постановлением Арбитражного суда Восточно-Сибирского округа от 16.01.2020,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несоответствие выводов судов фактическим обстоятельствам спора, а также существенные нарушения норм материального права. В обоснование доводов жалобы заявитель указывает, что доказательством причинения убытков являются выписки по расчетным счетам, имеющиеся в материалах дела; генеральная доверенность от 01.07.2015, выданная на имя Бородина Р.П. не подтверждает факт наделения его полномочиями единоличного исполнительного органа и не является доказательством совершения поверенным каких-либо действий по ней. По мнению ООО «СибирьЭнергоСпецСтрой», в ситуации, когда расходы по банковской карте, привязанной к расчетному счету юридического лица, произведены не владельцем карты, ответственность за причиненные убытки должен нести директор хозяйствующего субъекта.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протоколу от 08.12.2014 № 1 в состав участников ООО «УниверсалПромЭнерго» введено ООО «СибирьЭнергоСпецСтрой», в связи с чем доли были распределены следующим образом: - ООО «СибирьЭнергоСпецСтрой», директором и единственным участником которого являлся ФИО2, 51% уставного капитала; - ФИО1 – 49% уставного капитала. Генеральным директором ООО «УниверсалПромЭнерго» в период с 19.05.2010 по 09.10.2015 являлся ФИО1, с 10.10.2015 по настоящее времяФИО2 Ссылаясь на то, что в результате ненадлежащего исполнения возложенных на ФИО1 обязанностей единоличного исполнительного органа, последний причинил ООО «УниверсалПромЭнерго» ущерб в сумме 1 580 452 рубля 70 копеек, не представив отчеты о расходовании полученных под отчет денежных средств и израсходованных с расчетного счета юридического лица, ООО «СибирьЭнергоСпецСтрой»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учитывая , что банковской картой, привязанной с расчетному счету ООО «УниверсалПромЭнерго», в разное время пользовались как ответчик, так и ФИО2, в связи с чем не представляется возможным установить кто, когда и в каком размере осуществлял платежи и снимал денежные средства.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«СибирьЭнергоСпецСтрой»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"СИБИРЬЭНЕРГОСПЕЦСТРОЙ" (подробнее) Иные лица: АО "Альфа-Банк" (подробнее) ИФНС №23 по КК (подробнее) ПАО ФК Открытие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