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«Холдинговая компания «Сибирский цемент» (далее – общество) обратилось в Арбитражный суд Кемеровской области с заявлением к Центральному банку Российской Федерации в лице Отделения по Кемеровской области Сибирского главного управления Центрального банка Российской Федерации (далее – Банк России) о признании незаконными и отмене постановления от 15.04.2019 № 19-6268/3110 о привлечении к административной ответственности, предусмотренной частью 2 статьи 15.19 Кодекса Российской Федерации об административных правонарушениях (далее – КоАП РФ), а также решения от 11.06.2019 № ТУ-32-ЮЛ-19-6268/5020-1. Решением Арбитражного суда Кемеровской области от 19.08.2019, оставленным без изменения постановлением Седьмого арбитражного апелляционного суда от 21.10.2019, обществу отказано в удовлетворении заявления. Арбитражный суд Западно-Сибирского округа постановлением от 20.01.2020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от 15.04.2019 № 19-6268/3110 общество привлечено к административной ответственности, предусмотренной частью 2 статьи 15.19 КоАП РФ, с назначением наказания в виде административного штрафа в размере 700 000 рублей. Решением Банка России от 11.06.2019 № ТУ-32-ЮЛ-19-6268/5020-1 жалоба общества на постановление от 15.04.2019 № 19-6268/3110 оставлена без удовлетворения. Не согласившись с указанными постановлением и решением Банка России, общество оспорило их в арбитражном суде. Оценив представленные в материалы дела доказательства и установив, что в нарушение пункта 1.1 статьи 92 Федерального закона от 26.12.1995 № 208-ФЗ «Об акционерных обществах», пунктов 69.1, 69.5, 70.1, 70.3 Положения о раскрытии информации эмитентами эмиссионных ценных бумаг, утвержденного Банком России 30.12.2014 № 454-П, в опубликованном 04.07.2018 годовом отчете общества за 2017 год информация об общем размере вознаграждения членов совета директоров, выплаченного им в 2017 году, раскрыта не в полном объеме,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15.19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правомерными оспариваемое постановление о привлечении общества к административной ответственности, предусмотренной частью 2 статьи 15.19 КоАП РФ, а также решение Банка России, вынесенное по результатам рассмотрения жалобы общества на указанное постановление, отказав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Как установлено судами, согласно разделу 3 годового отчета общества общая сумма вознаграждения, выплаченная в 2017 году членам совета директоров, составила 39 035,607 тыс. руб. (включая заработную плату членов совета директоров, одновременно являющихся сотрудниками общества, в размере 22 906,886 тыс. руб., за исключением заработной платы президента), сведения о вознаграждении ФИО1 указаны в отчете за 2017 год в виде ссылки на положения трудового договора, в то время как ссылка на трудовой договор не может расцениваться как надлежащее раскрытие информации ввиду отсутствия указанного договора в публичном доступе. Нарушений порядка привлечения общества к административной ответственности суды не установили. Доводы общества об устранении нарушений путем публикации изменений к годовому отчету являлись предметом рассмотрения судов и были отклонены, поскольку указанное обстоятельство подлежит учету при назначении административного наказания. Административный штраф назначен обществу в минимальном размере санкции, предусмотренной частью 2 статьи 15.19 КоАП РФ. Оснований для признания совершенного обществом правонарушения малозначительным и освобождения его от административной ответственности на основании статьи 2.9 КоАП РФ суды не установили.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АО "Холдинговая компания "Сибирский цемент" (подробнее) Ответчики: Центральный Банк Российской Федерации (Банк России) (подробнее) Иные лица: Сибирское главное управление Отделение по Кемеровской обл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