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– общество обратилось в суд с заявлением о признании незаконными действий конкурсного управляющего должником Мамаева Георгия Вячеславовича, выразившегося в отмене торгов по причине поступления заявления залогового кредитора о намерении оставить предмет залога за собой в отсутствие одновременного перечисления денежных средств в соответствии с пунктом 4.2 статьи 138 Федерального закона от 26.10.2002 № 127-ФЗ «О несостоятельности (банкротстве)» (далее – Закон о банкротстве). Определением Арбитражного суда Нижегородской области от 26.09.2019, оставленным без изменения постановлениями Первого арбитражного апелляционного суда от 26.11.2019 и Арбитражного суда Волго-Вятского округа от 12.03.2020,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20.3, 60, 129, 138 Федерального закона от 26.10.2002 № 127-ФЗ «О несостоятельности (банкротстве)», исходили из недоказанности наличия в оспариваемых действиях конкурсного управляющего вменяемых ему нарушений законодательства о несостоятельности, прав и законных интересов должника, кредиторов и заявителя в связи с реализацией залоговым кредитором в установленном порядке права на оставление предмета залога за собой в отсутствие заявок на участие в торгах от иных потенциальных покупателей, позволивших продолжить их проведение с целью пополнения конкурсной массы в большем, нежели предложенном указанным залоговым кредитором, размере.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«ТАСК»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