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Комиссаров Евгений Иванович обратился в суд с заявлением о признании недействительными сделок по проведению зачётов встречных требований между должником и публичным акционерным обществом «Южно-Кузбасская ГРЭС» на общую сумму 38 261 330 рублей 40 копеек; применении последствий недействительности сделок в виде восстановлении взаимных прав требования на указанную сумму. Определением Арбитражного суда Кемеровской области от 19.08.2019, оставленным без изменения постановлением Седьмого арбитражного апелляционного суда от 31.10.2019, в удовлетворении заявления отказано. Постановлением Арбитражного суда Западно-Сибирского округа от 12.02.2020 вышеуказанные судебные акты отменены, обособленный спор направлен на новое рассмотрение в Арбитражный суд Кемеровской области.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статьями 61.1, 61.3, 61.4 Федерального закона от 26.10.2002 № 127-ФЗ «О несостоятельности (банкротстве)», пунктами 14, 15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пунктом 3 Обзора Верховного Суда Российской Федерации по отдельным вопросам судебной практики о применении законодательства о защите прав потребителей при рассмотрении гражданских дел, утверждённого Президиумом Верховного Суда Российской Федерации 01.02.2012, исходил из того, что изложенные в них выводы основаны на неполном выяснении фактических обстоятельств дела, имеющихся в нём доказательств, в том числе заслуживающих внимания, однако не получивших надлежащей оценки доводов сторон.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«Кузбасская энергетическая сбытовая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