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ФИО1 обратился в Арбитражный суд Ставропольского края с иском о взыскании солидарно с индивидуального предпринимателя главы крестьянского (фермерского) хозяйства ФИО2 и индивидуального предпринимателя ФИО3 40 000 000 рублей долга по договору контрактации о передаче производителем произведенной им сельскохозяйственной продукции от 01.10.2016 № 1 и 13 715 038 рублей 55 копеек процентов за пользование коммерческим кредитом. К участию в деле в качестве третьего лиц, не заявляющего самостоятельных требований относительно предмета спора, привлечена Федеральная службу по финансовому мониторингу (Межрегиональное управление Федеральной службы по финансовому мониторингу по Северо- Кавказскому федеральному округу). Решением Арбитражного суда Ставропольского края от 21.12.2018 иск удовлетворен в части взыскания с ответчиков солидарно 40 000 000 рублей долга и 9 090 381 рубля 01 копейки процентов за пользование коммерческим кредитом с 01.01.2016 по 20.11.2017; в удовлетворении иска в остальной части отказано. Управление Федеральной налоговой службы по Ставропольскому краю в порядке статьи 42 Арбитражного процессуального кодекса Российской Федерации, ссылаясь на то, что является кредитором в деле о банкротстве ИП ФИО3, и пункт 24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обратилось в суд апелляционной инстанции с жалобой на решение суда первой инстанции. Постановлением Шестнадцатого арбитражного апелляционного суда от 22.10.2019 решение суда первой инстанции оставлено без изменения. Общество с ограниченной ответственностью «Иррико-Холдинг», ссылаясь на то, что является кредитором в деле о банкротстве ИП ФИО3, и пункт 24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обратилось в окружной суд с жалобой на принятые по делу судебные акты. Арбитражный суд Северо-Кавказского округа постановлением от 19.02.2020 указанные судебные акты отменил и направил дело на новое рассмотрение в Арбитражный суд Ставропольского края. Индивидуальный предприниматель ФИО1 обратился в Судебную коллегию по экономическим спорам Верховного Суда Российской Федерации с кассационной жалобой на постановление окружного суда, ссылаясь на нарушения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по делу судебные акты и направляя дело на новое рассмотрение в суд первой инстанции с целью установления обстоятельств, имеющих значение для правильного рассмотрения дела, полного и всестороннего исследования и оценки представленных по делу доказательств, суд кассационной инстанции округа руководствовался пунктами 24,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пунктом 17 Обзора судебной практики № 2 (2018), утвержденного Президиумом Верховного Суда Российской Федерации 04.07.2018, пунктом 13 Обзора судебной практики по вопросам, связанным с участием уполномоченных органов в делах о банкротстве и применяемых в этих делах процедурах банкротства, утвержденного Президиумом Верховного Суда Российской Федерации 20.12.2016, действовал в пределах полномочий, предусмотренных статьями 287 , 288 Арбитражного процессуального кодекса Российской Федерации, и исходил из того, что предприниматель Дармин А.В. признан несостоятельным (банкротом), в отношении него введена процедура реализации имущества сроком на шесть месяцев, решение по рассматриваемому спору фактически затрагивает права иных кредиторов должника, в связи с чем доводы общества о мнимом характере сделки и отсутствии ее фактического исполнения подлежат проверке.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Доводы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судебного акта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"Иррико-Холдинг" (подробнее) УФНС России по Ставропольскому краю (подробнее) Ответчики: ИП Глава КФХ Дармина Т.Н.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