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Красноярскому краю (далее – административный орган) обратилось в Верховный Суд Российской Федерации с кассационной жалобой на постановление Третьего арбитражного апелляционного суда от 01.08.2019 по делу № А33-5480/2019 Арбитражного суда Красноярского края. Определением Верховного Суда Российской Федерации от 07.02.2020 № 302-ЭС19-20981 кассационная жалоба административного органа вместе с делом передана для рассмотрения в судебном заседании Судебной коллегии по экономическим спорам Верховного Суда Российской Федерации. Судебное заседание Судебной коллегии по экономическим спорам Верховного Суда Российской Федерации по рассмотрению указанной кассационной жалобы назначено на 15.05.2020 в 14 часов 00 минут (время московское). 2 Административным органом заявлено ходатайство об участии в судебном заседании путем использования систем видеоконференц-связи при содействии Арбитражного суда Красноярского края или Третьего арбитражного апелляционного суда.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153.1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 если отсутствует техническая возможность для участия в судебном заседании с использованием систем видеоконференц-связи. Арбитражный суд Красноярского края и Третий арбитражный апелляционный суд располагаются в городе Красноярске, при этом в соответствии с графиком работы начало рабочего времени судов – 8.30, окончание рабочего времени – 17.30 с понедельника по четверг, 16.15 – в пятницу. Разница во времени между Москвой и Красноярском составляет +4 часа. Судебное заседание Судебной коллегии по экономическим спорам Верховного Суда Российской Федерации по рассмотрению кассационной жалобы административного органа назначено на 15.05.2020 в 14 часов 00 минут (время московское), то есть за пределами рабочего времени Арбитражного суда Красноярского края и Третьего арбитражного апелляционного суда. Таким образом, техническая возможность проведения судебного заседания 15.05.2020 в 14 часов 00 минут (время московское) с использованием систем видеоконференц-связи при содействии указанных судов отсутствует. Учитывая изложенное, основания для удовлетворения указанного ходатайства отсутствуют. Руководствуясь статьями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службы по надзору в сфере защиты прав потребителей и благополучия человека по Красноярскому краю об участии в судебном заседании Судебной коллегии по 3 экономическим спорам Верховного Суда Российской Федерации по рассмотрению дела № А33-5480/2019 Арбитражного суда Красноярского края путем использования систем видеоконференц-связи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