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05.07.2019, оставленным без изменения постановлением Шестого арбитражного апелляционного суда от 24.09.2019 и постановлением Арбитражного суда Дальневосточного округа от 22.01.2019, в удовлетворении заявления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26.02.2019 департаментом на официальном сайте и в официальном печатном издании размещено извещение № 3 о проведении конкурса в соответствии с Порядком проведения торгов на право заключения договора 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городского округа «Город Хабаровск», либо на земельном участке, государственная собственность на который не разграничена, утвержденным постановлением администрации города Хабаровска от 03.06.2014 № 2258 (далее - Порядок № 2258) в отношении 35 лотов, а также конкурсная документация. Согласно протоколу вскрытия конвертов на участие в конкурсе поступило 104 заявки, в том числе по лотам №№ 15, 20, 26, 31, 32, 36, 37, 41 поданы заявки индивидуальным предпринимателем ФИО2, все заявки признаны соответствующими конкурсной документации. Между тем, в соответствии с протоколом рассмотрения заявок на участие в конкурсе от 01.04.2019 № С3-2/12-08 ИП ФИО2 отказано в допуске к участию, заявки иных лиц допущены к участию в конкурсе. Победителями признаны по лотам №№ 15, 31, 36 – ООО «Элит», по лотам №№ 20, 32, 37, 41 – ИП ФИО1, по лоту № 26 – ИП ФИО3 (протокол оценки и сопоставления заявок на участие в конкурсе от 05.04.2019). Не согласившись с действиями конкурсной комиссии, ИП ФИО2 обратилась в антимонопольный орган с жалобой По результатам рассмотрения обращения управлением вынесено решение о признании жалобы обоснованной, в действиях конкурсной комиссии установлено нарушение подпункта 2 пункта 6.2 и пунктов 12.7, 14.2 Порядка № 2258 и выдано предписание об устранении выявленных нарушений. Считая свои права нарушенными, департамент обратился в арбитражный суд с заявлением о признании ненормативных актов управления недействительными. Отказывая в удовлетворении требований, суды первой и апелляционной инстанций, исследовав и оценив представленные в материалы дела доказательства, руководствуясь положениями Федерального закона от 13.03.2006 № 38-ФЗ «О рекламе» (далее - Закон о рекламе), Порядком № 2258, пришли к выводу, что решение и предписание антимонопольного органа соответствуют законодательству и не нарушают права и законные интересы заявителя, с чем согласился суд округа. Судебные инстанции исходили из отсутствия у конкурсной комиссии законных оснований для отказа в допуске ИП ФИО2 к участию в конкурсе, указав, что конкурсная комиссия вправе была оценивать представленные участником договоры со стороны подтверждения наличия у него практического опыта в сфере установки и эксплуатации рекламных конструкций на этапе оценки заявок, при этом отсутствие у участника такого опыта являлось основанием для оценки в 0 баллов. Отклоняя доводы, суды отметили, что ни Закон о рекламе, ни Порядок № 2258, а также и конкурсная документация не содержат условий о том, что практический опыт в сфере установки и эксплуатации рекламных конструкций означает обязательное наличие у участников разрешений на установку и эксплуатацию рекламных конструкций.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 предпринимателя, изложенные в жалобе, являлись предметом рассмотрения судов и им дана надлежащая правовая оценка. Указанные в жалобе доводы не опровергают выводы судов трех инстанций, не подтверждают существенных нарушений норм материального и процессуального права, повлиявших на исход дела, основаны на ином толковании законодательства,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Департамент муниципальной собственности Администрации г.Хабаровска (подробнее) Ответчики: Управление Федеральной антимонопольной службы по Хабаровскому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