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16.10.2018 в удовлетворении заявленных требований отказано. Общество обратилось с апелляционной жалобой на решение суда в порядке, предусмотренном статьей 42 Арбитражного процессуального кодекса Российской Федерации, как лицо не участвующее в деле, о правах и обязанностях которого принят обжалуемый судебный акт. Определением Второго арбитражного апелляционного суда от 26.12.2019, оставленным без изменения постановлением Арбитражного суда Волго- Вятского округа от 21.02.2020, производство по апелляционной жалобе общества прекращено на основании пункта 1 части 1 статьи 150 Арбитражного процессуального кодекса Российской Федерации.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апелляционного суда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«Соловьефф» представлена в инспекцию налоговая декларация по налогу на добавленную стоимость (далее - НДС) за 1 квартал 2017 года, согласно которой к возмещению из бюджета заявлено 7 380 660 рублей. По результатам камеральной налоговой проверки указанной декларации налоговым органом вынесены решения от 16.01.2018 № 5 об отказе в привлечении к ответственности за совершение налогового правонарушения и № 2 об отказе в возмещении полностью суммы налога на добавленную стоимость. Основанием для отказа в возмещении суммы налога послужили выводы инспекции о получении ООО «Соловьефф» необоснованной налоговой выгоды в результате хозяйственных операций с обществом. Не согласившись с решениями инспекции, ООО «Соловьефф» обратилось в арбитражный суд с заявлением о признании их недействительными, по результатам рассмотрения в удовлетворении требований отказано. Общество обратилось во Второй арбитражный апелляционный суд с апелляционной жалобой, полагая, что судебный акт затрагивает его права и обязанности. Суд апелляционной инстанции, руководствуясь положениями статей 42 , 150 , 257 , 258 , 268 Арбитражного процессуального кодекса Российской Федерации, установив, что из содержания обжалуемого судебного акта суда первой инстанции не следует, что он принят о правах и обязанностях заявителя, какие-либо обязанности решением суда на общество не возложены, пришел к выводу о том, что данная организация не является лицом, имеющим право на обжалование судебного акта и применительно к пункту 1 части 1 статьи 150 Арбитражного процессуального кодекса Российской Федерации прекратил производство по апелляционной жалобе. При этом суд указал, что довод заявителя о том, что акт налоговой проверки от 23.10.2019, составленный Инспекцией Федеральной налоговой службы по городу Волжскому Волгоградской области по результатам выездной проверки в отношении общества основан на решении суда по делу № А82-12519/2018, является преждевременным и не касается данного спора. Суд округа поддержал выводы суда апелляционной инстанции. Доводы общества, изложенные в жалобе, являлись предметом рассмотрения судов и получили надлежащую правовую оценку. Указанные доводы выражают несогласие с установленными фактическими обстоятельствами дела, направлены на их переоценку, не подтверждают существенных нарушений норм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«ЮФО БАФФ-ПЛАЗА»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"СОЛОВЬЕФФ" (подробнее) Ответчики: Инспекция Федеральной налоговой службы по Заволжскому району г.Ярославля (подробнее) Иные лица: ИП *** Зайчук Д.В. (подробнее) ООО "БЕЛАРУСЬ ШИНА" (подробнее) ООО "ЮФО БАФФ-ПЛАЗА"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