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Саратовской области от 28.08.2019, оставленным без изменения постановлением Двенадцатого арбитражного апелляционного суда от 13.11.2019 и постановлением Арбитражного суда Поволжского округа от 06.02.2020, заявленное требование удовлетворено частично, решение инспекции признано недействительным в части начисления 79 485 рублей штрафа по части 1 статьи 122 Налогового кодекса Российской Федерации (далее – Налоговый кодекс). В удовлетворении требования в остальной части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в части отказа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доначисления по результатам выездной налоговой проверки 8 596 019 рублей налога на добавленную стоимость, начисления соответствующих сумм пеней и штрафа послужил вывод налогового органа о неправомерном применении предпринимателем налоговых вычетов по счетам-фактурам, выставленным от имени ООО «Стикс» и ООО «Прогресс» по операциям поставки сельскохозяйственной продукции. Оценив представленные в материалы дела доказательства, суды, руководствуясь положениями статей 169, 171, 172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налогового органа правовых оснований для принятия решения в обжалуемой части ввиду доказанности создания предпринимателем формального документооборота, направленного на получение из бюджета необоснованной налоговой выгоды. Судебные инстанции указали, что представленные предпринимателем первичные документы содержат недостоверные и противоречивые сведения, не подтверждают реальность хозяйственных операций по поставке 3 сельскохозяйственной продукции спорными контрагентами, не обладающими необходимыми условиями для достижения результатов соответствующей экономической деятельности, и свидетельствуют об учете операций для целей налогообложения не в соответствии с их действительным экономическим смыслом с целью имитации хозяйственной деятельности для предъявления к вычету сумм налога на добавленную стоимость. При этом фактически закупка сельскохозяйственной продукции производилась предпринимателем напрямую у сельхозпроизводителей, применяющих специальные налоговые режимы и осуществляющих реализацию товара без налога на добавленную стоимость. Довод о неправомерном отказе судов апелляционной инстанции и округа в приобщении к материалам дела постановления об отказе в возбуждении уголовного дела от 06.06.2019 признается несостоятельным, поскольку в силу части 4 статьи 69 Арбитражного процессуального кодекса Российской Федерации по вопросам о том, имели ли место определенные действия и совершены ли они определенным лицом, для арбитражного суда обязателен лишь вступивший в законную силу приговор суда по уголовному делу. В связи с чем постановление об отказе в возбуждении уголовного дела от 06.06.2019 не могло повлиять на правильность рассмотрения спора и законность принятых судебных актов. Иные доводы, изложенные в кассационной жалобе, в том числе о фактическом приобретении товара и его оплате, являлись предметом рассмотрения судов, получили правовую оценку и с учетом установленных обстоятельств дела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установленными судами фактическими обстоятельствами и направлены на переоценку представленных в материалы дела доказательств, что в силу статьи 291.6 Арбитражного процессуального кодекса Российской Федерации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Крестьянско- фермерского хозяйства Атапину Алексею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