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«Научно-производственное предприятие «Торий» (поставщик) обратилось в Арбитражный суд Ульяновской области с иском о взыскании с акционерного общества «Ульяновский механический завод» (покупателя) 26 569 558 рублей 77 копеек задолженности по договору поставки от 31.01.2017 № 1620187310951412245005029/П-41005 в связи с невыборкой ответчиком товаров, подлежащих поставке в январе 2019 года. Решением Арбитражного суда Ульяновской области от 22.07.2019 иск удовлетворен. Постановлением Одиннадцатого арбитражного апелляционного суда от 17.10.2019 решение суда первой инстанции оставлено без изменения. Арбитражный суд Поволжского округа постановлением от 30.01.2020 указанные судебные акты оставил без изменения. Акционерное общество «Ульяновский механический завод»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450 , 451 , 452 , 506 , 509 , 510 , 513 , 515 , 523 Гражданского кодекса Российской Федерации и исходили из того, что договор поставки не изменен, действие договора не прекращено, истец уведомил ответчика о готовности к отгрузке изделий, запланированных к поставке в январе 2019 года, и просил ответчика осуществить выборку этих изделий, в нарушение условий договора и требований законодательства, регулирующего спорные правоотношения, ответчик свои обязательства по выборке изделий не исполнил, в связи с чем истец вправе требовать оплаты товара, который не был выбран ответчиком.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«Ульяновский механический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"Научно-производственное предприятие "Торий" (подробнее) Ответчики: АО "Ульяновский механический завод"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